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6A1" w:rsidRDefault="001936A5">
      <w:bookmarkStart w:id="0" w:name="_GoBack"/>
      <w:bookmarkEnd w:id="0"/>
      <w:r>
        <w:t xml:space="preserve">                                                                        </w:t>
      </w:r>
      <w:r>
        <w:rPr>
          <w:noProof/>
        </w:rPr>
        <w:drawing>
          <wp:inline distT="0" distB="0" distL="0" distR="0">
            <wp:extent cx="1228725" cy="454094"/>
            <wp:effectExtent l="0" t="0" r="0" b="3175"/>
            <wp:docPr id="1" name="Picture 1" descr="logo1018915_m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8915_md[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454094"/>
                    </a:xfrm>
                    <a:prstGeom prst="rect">
                      <a:avLst/>
                    </a:prstGeom>
                    <a:noFill/>
                    <a:ln>
                      <a:noFill/>
                    </a:ln>
                  </pic:spPr>
                </pic:pic>
              </a:graphicData>
            </a:graphic>
          </wp:inline>
        </w:drawing>
      </w:r>
    </w:p>
    <w:p w:rsidR="001936A5" w:rsidRPr="00551163" w:rsidRDefault="001936A5" w:rsidP="00551163">
      <w:pPr>
        <w:pStyle w:val="NoSpacing"/>
        <w:rPr>
          <w:rFonts w:ascii="Andalus" w:hAnsi="Andalus" w:cs="Andalus"/>
          <w:sz w:val="36"/>
          <w:szCs w:val="36"/>
        </w:rPr>
      </w:pPr>
      <w:r w:rsidRPr="00551163">
        <w:rPr>
          <w:sz w:val="36"/>
          <w:szCs w:val="36"/>
        </w:rPr>
        <w:t xml:space="preserve">                               </w:t>
      </w:r>
      <w:r w:rsidR="00551163">
        <w:rPr>
          <w:sz w:val="36"/>
          <w:szCs w:val="36"/>
        </w:rPr>
        <w:t xml:space="preserve"> </w:t>
      </w:r>
      <w:r w:rsidR="00551163" w:rsidRPr="00551163">
        <w:rPr>
          <w:sz w:val="36"/>
          <w:szCs w:val="36"/>
        </w:rPr>
        <w:t xml:space="preserve"> </w:t>
      </w:r>
      <w:r w:rsidRPr="00551163">
        <w:rPr>
          <w:sz w:val="36"/>
          <w:szCs w:val="36"/>
        </w:rPr>
        <w:t xml:space="preserve">    </w:t>
      </w:r>
      <w:r w:rsidRPr="00551163">
        <w:rPr>
          <w:rFonts w:ascii="Andalus" w:hAnsi="Andalus" w:cs="Andalus"/>
          <w:sz w:val="36"/>
          <w:szCs w:val="36"/>
        </w:rPr>
        <w:t>Jane Wilson, MA, LCPC</w:t>
      </w:r>
    </w:p>
    <w:p w:rsidR="00551163" w:rsidRPr="00551163" w:rsidRDefault="00551163" w:rsidP="00551163">
      <w:pPr>
        <w:pStyle w:val="NoSpacing"/>
        <w:rPr>
          <w:rFonts w:ascii="Andalus" w:hAnsi="Andalus" w:cs="Andalus"/>
        </w:rPr>
      </w:pPr>
      <w:r w:rsidRPr="00551163">
        <w:rPr>
          <w:rFonts w:ascii="Andalus" w:hAnsi="Andalus" w:cs="Andalus"/>
        </w:rPr>
        <w:t xml:space="preserve">                                           506 W Lincoln Av Suite 1000   Charleston, IL 61920 </w:t>
      </w:r>
    </w:p>
    <w:p w:rsidR="00551163" w:rsidRDefault="00551163" w:rsidP="00551163">
      <w:pPr>
        <w:pStyle w:val="NoSpacing"/>
        <w:rPr>
          <w:rFonts w:ascii="Andalus" w:hAnsi="Andalus" w:cs="Andalus"/>
        </w:rPr>
      </w:pPr>
      <w:r w:rsidRPr="00551163">
        <w:rPr>
          <w:rFonts w:ascii="Andalus" w:hAnsi="Andalus" w:cs="Andalus"/>
        </w:rPr>
        <w:t xml:space="preserve">                                                                       </w:t>
      </w:r>
      <w:r>
        <w:rPr>
          <w:rFonts w:ascii="Andalus" w:hAnsi="Andalus" w:cs="Andalus"/>
        </w:rPr>
        <w:t xml:space="preserve">   </w:t>
      </w:r>
      <w:r w:rsidRPr="00551163">
        <w:rPr>
          <w:rFonts w:ascii="Andalus" w:hAnsi="Andalus" w:cs="Andalus"/>
        </w:rPr>
        <w:t>217/348-6281</w:t>
      </w:r>
    </w:p>
    <w:p w:rsidR="00551163" w:rsidRDefault="00551163" w:rsidP="00551163">
      <w:pPr>
        <w:pStyle w:val="NoSpacing"/>
        <w:rPr>
          <w:rFonts w:ascii="Andalus" w:hAnsi="Andalus" w:cs="Andalus"/>
        </w:rPr>
      </w:pPr>
      <w:r w:rsidRPr="00551163">
        <w:rPr>
          <w:rFonts w:ascii="Andalus" w:hAnsi="Andalus" w:cs="Andalus"/>
          <w:b/>
        </w:rPr>
        <w:t xml:space="preserve">                                                    </w:t>
      </w:r>
      <w:r w:rsidRPr="00551163">
        <w:rPr>
          <w:rFonts w:ascii="Andalus" w:hAnsi="Andalus" w:cs="Andalus"/>
        </w:rPr>
        <w:t xml:space="preserve">             </w:t>
      </w:r>
      <w:hyperlink r:id="rId7" w:history="1">
        <w:r w:rsidRPr="00551163">
          <w:rPr>
            <w:rStyle w:val="Hyperlink"/>
            <w:rFonts w:ascii="Andalus" w:hAnsi="Andalus" w:cs="Andalus"/>
            <w:color w:val="auto"/>
          </w:rPr>
          <w:t>newleafjane@gmail.com</w:t>
        </w:r>
      </w:hyperlink>
    </w:p>
    <w:p w:rsidR="00551163" w:rsidRDefault="00551163" w:rsidP="00551163">
      <w:pPr>
        <w:pStyle w:val="NoSpacing"/>
        <w:rPr>
          <w:rFonts w:ascii="Andalus" w:hAnsi="Andalus" w:cs="Andalus"/>
        </w:rPr>
      </w:pPr>
    </w:p>
    <w:p w:rsidR="00551163" w:rsidRDefault="00A71F9A" w:rsidP="00551163">
      <w:pPr>
        <w:pStyle w:val="NoSpacing"/>
        <w:rPr>
          <w:rFonts w:ascii="Andalus" w:hAnsi="Andalus" w:cs="Andalus"/>
        </w:rPr>
      </w:pPr>
      <w:r>
        <w:rPr>
          <w:rFonts w:ascii="Andalus" w:hAnsi="Andalus" w:cs="Andalus"/>
        </w:rPr>
        <w:t xml:space="preserve">         The following statement is about therapy</w:t>
      </w:r>
      <w:r w:rsidR="001B502F">
        <w:rPr>
          <w:rFonts w:ascii="Andalus" w:hAnsi="Andalus" w:cs="Andalus"/>
        </w:rPr>
        <w:t xml:space="preserve"> and policies </w:t>
      </w:r>
      <w:r>
        <w:rPr>
          <w:rFonts w:ascii="Andalus" w:hAnsi="Andalus" w:cs="Andalus"/>
        </w:rPr>
        <w:t>at New Leaf Professional Counseling</w:t>
      </w:r>
      <w:r w:rsidR="00B05953">
        <w:rPr>
          <w:rFonts w:ascii="Andalus" w:hAnsi="Andalus" w:cs="Andalus"/>
        </w:rPr>
        <w:t>, LLC</w:t>
      </w:r>
      <w:r>
        <w:rPr>
          <w:rFonts w:ascii="Andalus" w:hAnsi="Andalus" w:cs="Andalus"/>
        </w:rPr>
        <w:t>.</w:t>
      </w:r>
    </w:p>
    <w:p w:rsidR="00A71F9A" w:rsidRDefault="00A71F9A" w:rsidP="00551163">
      <w:pPr>
        <w:pStyle w:val="NoSpacing"/>
        <w:rPr>
          <w:rFonts w:ascii="Andalus" w:hAnsi="Andalus" w:cs="Andalus"/>
        </w:rPr>
      </w:pPr>
    </w:p>
    <w:p w:rsidR="00A71F9A" w:rsidRPr="00A71F9A" w:rsidRDefault="00A71F9A" w:rsidP="00551163">
      <w:pPr>
        <w:pStyle w:val="NoSpacing"/>
        <w:rPr>
          <w:rFonts w:ascii="Andalus" w:hAnsi="Andalus" w:cs="Andalus"/>
          <w:sz w:val="18"/>
          <w:szCs w:val="18"/>
        </w:rPr>
      </w:pPr>
      <w:r w:rsidRPr="00E250C7">
        <w:rPr>
          <w:rFonts w:ascii="Andalus" w:hAnsi="Andalus" w:cs="Andalus"/>
          <w:b/>
          <w:sz w:val="18"/>
          <w:szCs w:val="18"/>
        </w:rPr>
        <w:t>About Jane Wilson</w:t>
      </w:r>
    </w:p>
    <w:p w:rsidR="00A71F9A" w:rsidRPr="00A71F9A" w:rsidRDefault="00A71F9A" w:rsidP="00A71F9A">
      <w:pPr>
        <w:pStyle w:val="NoSpacing"/>
        <w:numPr>
          <w:ilvl w:val="0"/>
          <w:numId w:val="1"/>
        </w:numPr>
        <w:rPr>
          <w:rFonts w:ascii="Andalus" w:hAnsi="Andalus" w:cs="Andalus"/>
          <w:b/>
          <w:sz w:val="18"/>
          <w:szCs w:val="18"/>
        </w:rPr>
      </w:pPr>
      <w:r w:rsidRPr="00A71F9A">
        <w:rPr>
          <w:rFonts w:ascii="Andalus" w:hAnsi="Andalus" w:cs="Andalus"/>
          <w:sz w:val="18"/>
          <w:szCs w:val="18"/>
        </w:rPr>
        <w:t>Bachelor</w:t>
      </w:r>
      <w:r>
        <w:rPr>
          <w:rFonts w:ascii="Andalus" w:hAnsi="Andalus" w:cs="Andalus"/>
          <w:sz w:val="18"/>
          <w:szCs w:val="18"/>
        </w:rPr>
        <w:t xml:space="preserve"> of Arts in Social Work, The University of Iowa, Iowa City, Iowa, 1982.</w:t>
      </w:r>
    </w:p>
    <w:p w:rsidR="00A71F9A" w:rsidRPr="00A71F9A" w:rsidRDefault="00A71F9A" w:rsidP="00A71F9A">
      <w:pPr>
        <w:pStyle w:val="NoSpacing"/>
        <w:numPr>
          <w:ilvl w:val="0"/>
          <w:numId w:val="1"/>
        </w:numPr>
        <w:rPr>
          <w:rFonts w:ascii="Andalus" w:hAnsi="Andalus" w:cs="Andalus"/>
          <w:b/>
          <w:sz w:val="18"/>
          <w:szCs w:val="18"/>
        </w:rPr>
      </w:pPr>
      <w:r>
        <w:rPr>
          <w:rFonts w:ascii="Andalus" w:hAnsi="Andalus" w:cs="Andalus"/>
          <w:sz w:val="18"/>
          <w:szCs w:val="18"/>
        </w:rPr>
        <w:t xml:space="preserve">Master of Arts in Clinical Psychology, </w:t>
      </w:r>
      <w:r w:rsidRPr="00A71F9A">
        <w:rPr>
          <w:rFonts w:ascii="Andalus" w:hAnsi="Andalus" w:cs="Andalus"/>
          <w:sz w:val="18"/>
          <w:szCs w:val="18"/>
        </w:rPr>
        <w:t>Eastern Illinois University</w:t>
      </w:r>
      <w:r>
        <w:rPr>
          <w:rFonts w:ascii="Andalus" w:hAnsi="Andalus" w:cs="Andalus"/>
          <w:sz w:val="18"/>
          <w:szCs w:val="18"/>
        </w:rPr>
        <w:t>, Charleston, Illinois, 2000.</w:t>
      </w:r>
    </w:p>
    <w:p w:rsidR="00A71F9A" w:rsidRPr="00B05953" w:rsidRDefault="00A71F9A" w:rsidP="00A71F9A">
      <w:pPr>
        <w:pStyle w:val="NoSpacing"/>
        <w:numPr>
          <w:ilvl w:val="0"/>
          <w:numId w:val="1"/>
        </w:numPr>
        <w:rPr>
          <w:rFonts w:ascii="Andalus" w:hAnsi="Andalus" w:cs="Andalus"/>
          <w:b/>
          <w:sz w:val="18"/>
          <w:szCs w:val="18"/>
        </w:rPr>
      </w:pPr>
      <w:r>
        <w:rPr>
          <w:rFonts w:ascii="Andalus" w:hAnsi="Andalus" w:cs="Andalus"/>
          <w:sz w:val="18"/>
          <w:szCs w:val="18"/>
        </w:rPr>
        <w:t>Licensed Clinical Professional Counselor since 2003.</w:t>
      </w:r>
    </w:p>
    <w:p w:rsidR="00B05953" w:rsidRPr="00A71F9A" w:rsidRDefault="00B05953" w:rsidP="00A71F9A">
      <w:pPr>
        <w:pStyle w:val="NoSpacing"/>
        <w:numPr>
          <w:ilvl w:val="0"/>
          <w:numId w:val="1"/>
        </w:numPr>
        <w:rPr>
          <w:rFonts w:ascii="Andalus" w:hAnsi="Andalus" w:cs="Andalus"/>
          <w:b/>
          <w:sz w:val="18"/>
          <w:szCs w:val="18"/>
        </w:rPr>
      </w:pPr>
      <w:r>
        <w:rPr>
          <w:rFonts w:ascii="Andalus" w:hAnsi="Andalus" w:cs="Andalus"/>
          <w:sz w:val="18"/>
          <w:szCs w:val="18"/>
        </w:rPr>
        <w:t>Member of the Association for Behavioral and Cognitive Therapies.</w:t>
      </w:r>
    </w:p>
    <w:p w:rsidR="00A71F9A" w:rsidRPr="00A71F9A" w:rsidRDefault="00A71F9A" w:rsidP="00A71F9A">
      <w:pPr>
        <w:pStyle w:val="NoSpacing"/>
        <w:numPr>
          <w:ilvl w:val="0"/>
          <w:numId w:val="1"/>
        </w:numPr>
        <w:rPr>
          <w:rFonts w:ascii="Andalus" w:hAnsi="Andalus" w:cs="Andalus"/>
          <w:b/>
          <w:sz w:val="18"/>
          <w:szCs w:val="18"/>
        </w:rPr>
      </w:pPr>
      <w:r>
        <w:rPr>
          <w:rFonts w:ascii="Andalus" w:hAnsi="Andalus" w:cs="Andalus"/>
          <w:sz w:val="18"/>
          <w:szCs w:val="18"/>
        </w:rPr>
        <w:t>Clinical Consultant for the Sexual Assault Counseling and Information Service, Charleston, Illinois.</w:t>
      </w:r>
    </w:p>
    <w:p w:rsidR="00A71F9A" w:rsidRPr="00A71F9A" w:rsidRDefault="00A71F9A" w:rsidP="00A71F9A">
      <w:pPr>
        <w:pStyle w:val="NoSpacing"/>
        <w:numPr>
          <w:ilvl w:val="0"/>
          <w:numId w:val="1"/>
        </w:numPr>
        <w:rPr>
          <w:rFonts w:ascii="Andalus" w:hAnsi="Andalus" w:cs="Andalus"/>
          <w:b/>
          <w:sz w:val="18"/>
          <w:szCs w:val="18"/>
        </w:rPr>
      </w:pPr>
      <w:r>
        <w:rPr>
          <w:rFonts w:ascii="Andalus" w:hAnsi="Andalus" w:cs="Andalus"/>
          <w:sz w:val="18"/>
          <w:szCs w:val="18"/>
        </w:rPr>
        <w:t>Since 1982, clinical experience in residential, community mental health, and medical settings.</w:t>
      </w:r>
    </w:p>
    <w:p w:rsidR="00E250C7" w:rsidRPr="00E250C7" w:rsidRDefault="00A71F9A" w:rsidP="00A71F9A">
      <w:pPr>
        <w:pStyle w:val="NoSpacing"/>
        <w:numPr>
          <w:ilvl w:val="0"/>
          <w:numId w:val="1"/>
        </w:numPr>
        <w:rPr>
          <w:rFonts w:ascii="Andalus" w:hAnsi="Andalus" w:cs="Andalus"/>
          <w:b/>
          <w:sz w:val="18"/>
          <w:szCs w:val="18"/>
        </w:rPr>
      </w:pPr>
      <w:r>
        <w:rPr>
          <w:rFonts w:ascii="Andalus" w:hAnsi="Andalus" w:cs="Andalus"/>
          <w:sz w:val="18"/>
          <w:szCs w:val="18"/>
        </w:rPr>
        <w:t>Published and presented research on cognitions and play therapy</w:t>
      </w:r>
      <w:r w:rsidR="00E250C7">
        <w:rPr>
          <w:rFonts w:ascii="Andalus" w:hAnsi="Andalus" w:cs="Andalus"/>
          <w:sz w:val="18"/>
          <w:szCs w:val="18"/>
        </w:rPr>
        <w:t xml:space="preserve"> at national conferences.</w:t>
      </w:r>
    </w:p>
    <w:p w:rsidR="00E250C7" w:rsidRPr="00E250C7" w:rsidRDefault="00E250C7" w:rsidP="00A71F9A">
      <w:pPr>
        <w:pStyle w:val="NoSpacing"/>
        <w:numPr>
          <w:ilvl w:val="0"/>
          <w:numId w:val="1"/>
        </w:numPr>
        <w:rPr>
          <w:rFonts w:ascii="Andalus" w:hAnsi="Andalus" w:cs="Andalus"/>
          <w:b/>
          <w:sz w:val="18"/>
          <w:szCs w:val="18"/>
        </w:rPr>
      </w:pPr>
      <w:r>
        <w:rPr>
          <w:rFonts w:ascii="Andalus" w:hAnsi="Andalus" w:cs="Andalus"/>
          <w:sz w:val="18"/>
          <w:szCs w:val="18"/>
        </w:rPr>
        <w:t>Graduate and post graduate intensive training in cognitive behavior therapies and acceptance and commitment therapy.</w:t>
      </w:r>
    </w:p>
    <w:p w:rsidR="00A71F9A" w:rsidRPr="00E250C7" w:rsidRDefault="00E250C7" w:rsidP="00A71F9A">
      <w:pPr>
        <w:pStyle w:val="NoSpacing"/>
        <w:numPr>
          <w:ilvl w:val="0"/>
          <w:numId w:val="1"/>
        </w:numPr>
        <w:rPr>
          <w:rFonts w:ascii="Andalus" w:hAnsi="Andalus" w:cs="Andalus"/>
          <w:b/>
          <w:sz w:val="18"/>
          <w:szCs w:val="18"/>
        </w:rPr>
      </w:pPr>
      <w:r>
        <w:rPr>
          <w:rFonts w:ascii="Andalus" w:hAnsi="Andalus" w:cs="Andalus"/>
          <w:sz w:val="18"/>
          <w:szCs w:val="18"/>
        </w:rPr>
        <w:t>Specific expertise and experience in providing</w:t>
      </w:r>
      <w:r w:rsidR="00B05953">
        <w:rPr>
          <w:rFonts w:ascii="Andalus" w:hAnsi="Andalus" w:cs="Andalus"/>
          <w:sz w:val="18"/>
          <w:szCs w:val="18"/>
        </w:rPr>
        <w:t xml:space="preserve"> cognitive behavior</w:t>
      </w:r>
      <w:r>
        <w:rPr>
          <w:rFonts w:ascii="Andalus" w:hAnsi="Andalus" w:cs="Andalus"/>
          <w:sz w:val="18"/>
          <w:szCs w:val="18"/>
        </w:rPr>
        <w:t xml:space="preserve"> therapy for anxiety, panic, trauma, sexual abuse, and depression.</w:t>
      </w:r>
      <w:r w:rsidR="00A71F9A">
        <w:rPr>
          <w:rFonts w:ascii="Andalus" w:hAnsi="Andalus" w:cs="Andalus"/>
          <w:sz w:val="18"/>
          <w:szCs w:val="18"/>
        </w:rPr>
        <w:t xml:space="preserve"> </w:t>
      </w:r>
    </w:p>
    <w:p w:rsidR="00E250C7" w:rsidRDefault="00E250C7" w:rsidP="00E250C7">
      <w:pPr>
        <w:pStyle w:val="NoSpacing"/>
        <w:rPr>
          <w:rFonts w:ascii="Andalus" w:hAnsi="Andalus" w:cs="Andalus"/>
          <w:sz w:val="18"/>
          <w:szCs w:val="18"/>
        </w:rPr>
      </w:pPr>
    </w:p>
    <w:p w:rsidR="00E250C7" w:rsidRDefault="00E250C7" w:rsidP="00E250C7">
      <w:pPr>
        <w:pStyle w:val="NoSpacing"/>
        <w:rPr>
          <w:rFonts w:ascii="Andalus" w:hAnsi="Andalus" w:cs="Andalus"/>
          <w:sz w:val="18"/>
          <w:szCs w:val="18"/>
        </w:rPr>
      </w:pPr>
      <w:r w:rsidRPr="00E250C7">
        <w:rPr>
          <w:rFonts w:ascii="Andalus" w:hAnsi="Andalus" w:cs="Andalus"/>
          <w:b/>
          <w:sz w:val="18"/>
          <w:szCs w:val="18"/>
        </w:rPr>
        <w:t>What to Expect from Therapy</w:t>
      </w:r>
    </w:p>
    <w:p w:rsidR="00E405CF" w:rsidRDefault="00E405CF" w:rsidP="00E250C7">
      <w:pPr>
        <w:pStyle w:val="NoSpacing"/>
        <w:rPr>
          <w:rFonts w:ascii="Andalus" w:hAnsi="Andalus" w:cs="Andalus"/>
          <w:sz w:val="18"/>
          <w:szCs w:val="18"/>
        </w:rPr>
      </w:pPr>
    </w:p>
    <w:p w:rsidR="00305B24" w:rsidRDefault="00600351" w:rsidP="00E405CF">
      <w:pPr>
        <w:spacing w:after="0" w:line="240" w:lineRule="auto"/>
        <w:rPr>
          <w:rStyle w:val="c0"/>
          <w:rFonts w:ascii="Andalus" w:hAnsi="Andalus" w:cs="Andalus"/>
          <w:sz w:val="18"/>
          <w:szCs w:val="18"/>
        </w:rPr>
      </w:pPr>
      <w:r>
        <w:rPr>
          <w:rFonts w:ascii="Andalus" w:hAnsi="Andalus" w:cs="Andalus"/>
          <w:sz w:val="18"/>
          <w:szCs w:val="18"/>
        </w:rPr>
        <w:t>I practice</w:t>
      </w:r>
      <w:r w:rsidR="00E405CF">
        <w:rPr>
          <w:rFonts w:ascii="Andalus" w:hAnsi="Andalus" w:cs="Andalus"/>
          <w:sz w:val="18"/>
          <w:szCs w:val="18"/>
        </w:rPr>
        <w:t xml:space="preserve"> a type of therapy called cognitive behavior therapy (CBT</w:t>
      </w:r>
      <w:r w:rsidR="00E405CF" w:rsidRPr="00E405CF">
        <w:rPr>
          <w:rStyle w:val="c0"/>
          <w:rFonts w:ascii="Andalus" w:hAnsi="Andalus" w:cs="Andalus"/>
          <w:sz w:val="18"/>
          <w:szCs w:val="18"/>
        </w:rPr>
        <w:t>)</w:t>
      </w:r>
      <w:r w:rsidR="00E405CF">
        <w:rPr>
          <w:rStyle w:val="c0"/>
          <w:rFonts w:ascii="Andalus" w:hAnsi="Andalus" w:cs="Andalus"/>
          <w:sz w:val="18"/>
          <w:szCs w:val="18"/>
        </w:rPr>
        <w:t xml:space="preserve"> CBT</w:t>
      </w:r>
      <w:r w:rsidR="000457F8">
        <w:rPr>
          <w:rStyle w:val="c0"/>
          <w:rFonts w:ascii="Andalus" w:hAnsi="Andalus" w:cs="Andalus"/>
          <w:sz w:val="18"/>
          <w:szCs w:val="18"/>
        </w:rPr>
        <w:t xml:space="preserve"> is a</w:t>
      </w:r>
      <w:r w:rsidR="00E405CF" w:rsidRPr="00E405CF">
        <w:rPr>
          <w:rStyle w:val="c0"/>
          <w:rFonts w:ascii="Andalus" w:hAnsi="Andalus" w:cs="Andalus"/>
          <w:sz w:val="18"/>
          <w:szCs w:val="18"/>
        </w:rPr>
        <w:t xml:space="preserve"> therapy whose general focus is on the interconnectedness of thoughts, emotions, and behaviors.</w:t>
      </w:r>
      <w:r w:rsidR="00B05953">
        <w:rPr>
          <w:rStyle w:val="c0"/>
          <w:rFonts w:ascii="Andalus" w:hAnsi="Andalus" w:cs="Andalus"/>
          <w:sz w:val="18"/>
          <w:szCs w:val="18"/>
        </w:rPr>
        <w:t xml:space="preserve">  Unlike many other forms of “talk therapy”, CBT has decades of scientific research to support its effectiveness. Unlike other therapies, CBT takes years of training and experience to be </w:t>
      </w:r>
      <w:r w:rsidR="00305B24">
        <w:rPr>
          <w:rStyle w:val="c0"/>
          <w:rFonts w:ascii="Andalus" w:hAnsi="Andalus" w:cs="Andalus"/>
          <w:sz w:val="18"/>
          <w:szCs w:val="18"/>
        </w:rPr>
        <w:t xml:space="preserve">considered </w:t>
      </w:r>
      <w:r>
        <w:rPr>
          <w:rStyle w:val="c0"/>
          <w:rFonts w:ascii="Andalus" w:hAnsi="Andalus" w:cs="Andalus"/>
          <w:sz w:val="18"/>
          <w:szCs w:val="18"/>
        </w:rPr>
        <w:t xml:space="preserve">proficient. I have </w:t>
      </w:r>
      <w:r w:rsidR="00B05953">
        <w:rPr>
          <w:rStyle w:val="c0"/>
          <w:rFonts w:ascii="Andalus" w:hAnsi="Andalus" w:cs="Andalus"/>
          <w:sz w:val="18"/>
          <w:szCs w:val="18"/>
        </w:rPr>
        <w:t xml:space="preserve">dedicated much time and ongoing education to be particularly skilled in this approach. </w:t>
      </w:r>
    </w:p>
    <w:p w:rsidR="00305B24" w:rsidRDefault="00305B24" w:rsidP="00E405CF">
      <w:pPr>
        <w:spacing w:after="0" w:line="240" w:lineRule="auto"/>
        <w:rPr>
          <w:rStyle w:val="c0"/>
          <w:rFonts w:ascii="Andalus" w:hAnsi="Andalus" w:cs="Andalus"/>
          <w:sz w:val="18"/>
          <w:szCs w:val="18"/>
        </w:rPr>
      </w:pPr>
    </w:p>
    <w:p w:rsidR="00E405CF" w:rsidRPr="00E405CF" w:rsidRDefault="00B05953" w:rsidP="00E405CF">
      <w:pPr>
        <w:spacing w:after="0" w:line="240" w:lineRule="auto"/>
        <w:rPr>
          <w:rStyle w:val="c0"/>
          <w:rFonts w:ascii="Andalus" w:hAnsi="Andalus" w:cs="Andalus"/>
          <w:sz w:val="18"/>
          <w:szCs w:val="18"/>
          <w:u w:val="single"/>
        </w:rPr>
      </w:pPr>
      <w:r>
        <w:rPr>
          <w:rStyle w:val="c0"/>
          <w:rFonts w:ascii="Andalus" w:hAnsi="Andalus" w:cs="Andalus"/>
          <w:sz w:val="18"/>
          <w:szCs w:val="18"/>
        </w:rPr>
        <w:t>CBT</w:t>
      </w:r>
      <w:r w:rsidR="00E405CF" w:rsidRPr="00E405CF">
        <w:rPr>
          <w:rStyle w:val="c0"/>
          <w:rFonts w:ascii="Andalus" w:hAnsi="Andalus" w:cs="Andalus"/>
          <w:sz w:val="18"/>
          <w:szCs w:val="18"/>
        </w:rPr>
        <w:t xml:space="preserve"> involves client and therapist working together to develop an understanding of this relationship for each individual client. Clients are then encouraged to be willing to challenge limiting thoughts and to try ne</w:t>
      </w:r>
      <w:r w:rsidR="000457F8">
        <w:rPr>
          <w:rStyle w:val="c0"/>
          <w:rFonts w:ascii="Andalus" w:hAnsi="Andalus" w:cs="Andalus"/>
          <w:sz w:val="18"/>
          <w:szCs w:val="18"/>
        </w:rPr>
        <w:t>w behavior</w:t>
      </w:r>
      <w:r w:rsidR="00E405CF" w:rsidRPr="00E405CF">
        <w:rPr>
          <w:rStyle w:val="c0"/>
          <w:rFonts w:ascii="Andalus" w:hAnsi="Andalus" w:cs="Andalus"/>
          <w:sz w:val="18"/>
          <w:szCs w:val="18"/>
        </w:rPr>
        <w:t>. Between session practice allows clients to apply new concepts learned in sessions and to see meaningful changes begin to take hold in their daily lives. The treatment</w:t>
      </w:r>
      <w:r w:rsidR="000457F8">
        <w:rPr>
          <w:rStyle w:val="c0"/>
          <w:rFonts w:ascii="Andalus" w:hAnsi="Andalus" w:cs="Andalus"/>
          <w:sz w:val="18"/>
          <w:szCs w:val="18"/>
        </w:rPr>
        <w:t xml:space="preserve"> </w:t>
      </w:r>
      <w:r w:rsidR="00600351">
        <w:rPr>
          <w:rStyle w:val="c0"/>
          <w:rFonts w:ascii="Andalus" w:hAnsi="Andalus" w:cs="Andalus"/>
          <w:sz w:val="18"/>
          <w:szCs w:val="18"/>
        </w:rPr>
        <w:t>plan that we develop together will</w:t>
      </w:r>
      <w:r w:rsidR="00E405CF" w:rsidRPr="00E405CF">
        <w:rPr>
          <w:rStyle w:val="c0"/>
          <w:rFonts w:ascii="Andalus" w:hAnsi="Andalus" w:cs="Andalus"/>
          <w:sz w:val="18"/>
          <w:szCs w:val="18"/>
        </w:rPr>
        <w:t xml:space="preserve"> focus d</w:t>
      </w:r>
      <w:r w:rsidR="000457F8">
        <w:rPr>
          <w:rStyle w:val="c0"/>
          <w:rFonts w:ascii="Andalus" w:hAnsi="Andalus" w:cs="Andalus"/>
          <w:sz w:val="18"/>
          <w:szCs w:val="18"/>
        </w:rPr>
        <w:t>irectly o</w:t>
      </w:r>
      <w:r w:rsidR="00600351">
        <w:rPr>
          <w:rStyle w:val="c0"/>
          <w:rFonts w:ascii="Andalus" w:hAnsi="Andalus" w:cs="Andalus"/>
          <w:sz w:val="18"/>
          <w:szCs w:val="18"/>
        </w:rPr>
        <w:t>n your</w:t>
      </w:r>
      <w:r w:rsidR="000457F8">
        <w:rPr>
          <w:rStyle w:val="c0"/>
          <w:rFonts w:ascii="Andalus" w:hAnsi="Andalus" w:cs="Andalus"/>
          <w:sz w:val="18"/>
          <w:szCs w:val="18"/>
        </w:rPr>
        <w:t xml:space="preserve"> concern</w:t>
      </w:r>
      <w:r w:rsidR="00E405CF" w:rsidRPr="00E405CF">
        <w:rPr>
          <w:rStyle w:val="c0"/>
          <w:rFonts w:ascii="Andalus" w:hAnsi="Andalus" w:cs="Andalus"/>
          <w:sz w:val="18"/>
          <w:szCs w:val="18"/>
        </w:rPr>
        <w:t xml:space="preserve">s and </w:t>
      </w:r>
      <w:r w:rsidR="00600351">
        <w:rPr>
          <w:rStyle w:val="c0"/>
          <w:rFonts w:ascii="Andalus" w:hAnsi="Andalus" w:cs="Andalus"/>
          <w:sz w:val="18"/>
          <w:szCs w:val="18"/>
        </w:rPr>
        <w:t xml:space="preserve">is designed to help you enhance your </w:t>
      </w:r>
      <w:r w:rsidR="00E405CF" w:rsidRPr="00E405CF">
        <w:rPr>
          <w:rStyle w:val="c0"/>
          <w:rFonts w:ascii="Andalus" w:hAnsi="Andalus" w:cs="Andalus"/>
          <w:sz w:val="18"/>
          <w:szCs w:val="18"/>
        </w:rPr>
        <w:t>commitment to</w:t>
      </w:r>
      <w:r w:rsidR="000457F8">
        <w:rPr>
          <w:rStyle w:val="c0"/>
          <w:rFonts w:ascii="Andalus" w:hAnsi="Andalus" w:cs="Andalus"/>
          <w:sz w:val="18"/>
          <w:szCs w:val="18"/>
        </w:rPr>
        <w:t xml:space="preserve"> addressing</w:t>
      </w:r>
      <w:r w:rsidR="00E405CF" w:rsidRPr="00E405CF">
        <w:rPr>
          <w:rStyle w:val="c0"/>
          <w:rFonts w:ascii="Andalus" w:hAnsi="Andalus" w:cs="Andalus"/>
          <w:sz w:val="18"/>
          <w:szCs w:val="18"/>
        </w:rPr>
        <w:t xml:space="preserve"> what</w:t>
      </w:r>
      <w:r w:rsidR="000457F8">
        <w:rPr>
          <w:rStyle w:val="c0"/>
          <w:rFonts w:ascii="Andalus" w:hAnsi="Andalus" w:cs="Andalus"/>
          <w:sz w:val="18"/>
          <w:szCs w:val="18"/>
        </w:rPr>
        <w:t xml:space="preserve"> stands in the way of a</w:t>
      </w:r>
      <w:r w:rsidR="00E405CF" w:rsidRPr="00E405CF">
        <w:rPr>
          <w:rStyle w:val="c0"/>
          <w:rFonts w:ascii="Andalus" w:hAnsi="Andalus" w:cs="Andalus"/>
          <w:sz w:val="18"/>
          <w:szCs w:val="18"/>
        </w:rPr>
        <w:t xml:space="preserve"> meaningful</w:t>
      </w:r>
      <w:r w:rsidR="00600351">
        <w:rPr>
          <w:rStyle w:val="c0"/>
          <w:rFonts w:ascii="Andalus" w:hAnsi="Andalus" w:cs="Andalus"/>
          <w:sz w:val="18"/>
          <w:szCs w:val="18"/>
        </w:rPr>
        <w:t xml:space="preserve"> life</w:t>
      </w:r>
      <w:r w:rsidR="00E405CF" w:rsidRPr="00E405CF">
        <w:rPr>
          <w:rStyle w:val="c0"/>
          <w:rFonts w:ascii="Andalus" w:hAnsi="Andalus" w:cs="Andalus"/>
          <w:sz w:val="18"/>
          <w:szCs w:val="18"/>
        </w:rPr>
        <w:t>.  Treatment plans are both po</w:t>
      </w:r>
      <w:r w:rsidR="000457F8">
        <w:rPr>
          <w:rStyle w:val="c0"/>
          <w:rFonts w:ascii="Andalus" w:hAnsi="Andalus" w:cs="Andalus"/>
          <w:sz w:val="18"/>
          <w:szCs w:val="18"/>
        </w:rPr>
        <w:t>rtable and flexible so that</w:t>
      </w:r>
      <w:r w:rsidR="00600351">
        <w:rPr>
          <w:rStyle w:val="c0"/>
          <w:rFonts w:ascii="Andalus" w:hAnsi="Andalus" w:cs="Andalus"/>
          <w:sz w:val="18"/>
          <w:szCs w:val="18"/>
        </w:rPr>
        <w:t xml:space="preserve"> you take with you a model to use whenever you</w:t>
      </w:r>
      <w:r w:rsidR="00E405CF" w:rsidRPr="00E405CF">
        <w:rPr>
          <w:rStyle w:val="c0"/>
          <w:rFonts w:ascii="Andalus" w:hAnsi="Andalus" w:cs="Andalus"/>
          <w:sz w:val="18"/>
          <w:szCs w:val="18"/>
        </w:rPr>
        <w:t xml:space="preserve"> experience difficulties.  </w:t>
      </w:r>
      <w:r w:rsidR="000457F8">
        <w:rPr>
          <w:rStyle w:val="c0"/>
          <w:rFonts w:ascii="Andalus" w:hAnsi="Andalus" w:cs="Andalus"/>
          <w:sz w:val="18"/>
          <w:szCs w:val="18"/>
        </w:rPr>
        <w:t>Psychological problems are very complex and develop over time due to a combination of internal experiences, environmental experiences, and individual biology. CBT aims to address the current elements maintaining distress rather than to focus on pers</w:t>
      </w:r>
      <w:r w:rsidR="007D1BDB">
        <w:rPr>
          <w:rStyle w:val="c0"/>
          <w:rFonts w:ascii="Andalus" w:hAnsi="Andalus" w:cs="Andalus"/>
          <w:sz w:val="18"/>
          <w:szCs w:val="18"/>
        </w:rPr>
        <w:t>onality or perceived flaws. My goal</w:t>
      </w:r>
      <w:r w:rsidR="000457F8">
        <w:rPr>
          <w:rStyle w:val="c0"/>
          <w:rFonts w:ascii="Andalus" w:hAnsi="Andalus" w:cs="Andalus"/>
          <w:sz w:val="18"/>
          <w:szCs w:val="18"/>
        </w:rPr>
        <w:t xml:space="preserve"> in this process is to act as a guide in the spirit </w:t>
      </w:r>
      <w:r>
        <w:rPr>
          <w:rStyle w:val="c0"/>
          <w:rFonts w:ascii="Andalus" w:hAnsi="Andalus" w:cs="Andalus"/>
          <w:sz w:val="18"/>
          <w:szCs w:val="18"/>
        </w:rPr>
        <w:t>of collabor</w:t>
      </w:r>
      <w:r w:rsidR="007D1BDB">
        <w:rPr>
          <w:rStyle w:val="c0"/>
          <w:rFonts w:ascii="Andalus" w:hAnsi="Andalus" w:cs="Andalus"/>
          <w:sz w:val="18"/>
          <w:szCs w:val="18"/>
        </w:rPr>
        <w:t>ation and kindness so that you</w:t>
      </w:r>
      <w:r>
        <w:rPr>
          <w:rStyle w:val="c0"/>
          <w:rFonts w:ascii="Andalus" w:hAnsi="Andalus" w:cs="Andalus"/>
          <w:sz w:val="18"/>
          <w:szCs w:val="18"/>
        </w:rPr>
        <w:t xml:space="preserve"> reach</w:t>
      </w:r>
      <w:r w:rsidR="00264DE0">
        <w:rPr>
          <w:rStyle w:val="c0"/>
          <w:rFonts w:ascii="Andalus" w:hAnsi="Andalus" w:cs="Andalus"/>
          <w:sz w:val="18"/>
          <w:szCs w:val="18"/>
        </w:rPr>
        <w:t xml:space="preserve"> the</w:t>
      </w:r>
      <w:r>
        <w:rPr>
          <w:rStyle w:val="c0"/>
          <w:rFonts w:ascii="Andalus" w:hAnsi="Andalus" w:cs="Andalus"/>
          <w:sz w:val="18"/>
          <w:szCs w:val="18"/>
        </w:rPr>
        <w:t xml:space="preserve"> goa</w:t>
      </w:r>
      <w:r w:rsidR="007D1BDB">
        <w:rPr>
          <w:rStyle w:val="c0"/>
          <w:rFonts w:ascii="Andalus" w:hAnsi="Andalus" w:cs="Andalus"/>
          <w:sz w:val="18"/>
          <w:szCs w:val="18"/>
        </w:rPr>
        <w:t>ls that matter to you</w:t>
      </w:r>
      <w:r w:rsidR="000457F8">
        <w:rPr>
          <w:rStyle w:val="c0"/>
          <w:rFonts w:ascii="Andalus" w:hAnsi="Andalus" w:cs="Andalus"/>
          <w:sz w:val="18"/>
          <w:szCs w:val="18"/>
        </w:rPr>
        <w:t>.</w:t>
      </w:r>
    </w:p>
    <w:p w:rsidR="00E405CF" w:rsidRDefault="00E405CF" w:rsidP="00E250C7">
      <w:pPr>
        <w:pStyle w:val="NoSpacing"/>
        <w:rPr>
          <w:rFonts w:ascii="Andalus" w:hAnsi="Andalus" w:cs="Andalus"/>
          <w:sz w:val="18"/>
          <w:szCs w:val="18"/>
        </w:rPr>
      </w:pPr>
    </w:p>
    <w:p w:rsidR="00305B24" w:rsidRDefault="00305B24" w:rsidP="00E250C7">
      <w:pPr>
        <w:pStyle w:val="NoSpacing"/>
        <w:rPr>
          <w:rFonts w:ascii="Andalus" w:hAnsi="Andalus" w:cs="Andalus"/>
          <w:b/>
          <w:sz w:val="18"/>
          <w:szCs w:val="18"/>
        </w:rPr>
      </w:pPr>
      <w:r>
        <w:rPr>
          <w:rFonts w:ascii="Andalus" w:hAnsi="Andalus" w:cs="Andalus"/>
          <w:b/>
          <w:sz w:val="18"/>
          <w:szCs w:val="18"/>
        </w:rPr>
        <w:t>Confidentiality</w:t>
      </w:r>
    </w:p>
    <w:p w:rsidR="00305B24" w:rsidRDefault="00305B24" w:rsidP="00E250C7">
      <w:pPr>
        <w:pStyle w:val="NoSpacing"/>
        <w:rPr>
          <w:rFonts w:ascii="Andalus" w:hAnsi="Andalus" w:cs="Andalus"/>
          <w:sz w:val="18"/>
          <w:szCs w:val="18"/>
        </w:rPr>
      </w:pPr>
      <w:r>
        <w:rPr>
          <w:rFonts w:ascii="Andalus" w:hAnsi="Andalus" w:cs="Andalus"/>
          <w:sz w:val="18"/>
          <w:szCs w:val="18"/>
        </w:rPr>
        <w:t>Perhaps the single greatest reason people seek therapy is the desire of objective, skilled healing within th</w:t>
      </w:r>
      <w:r w:rsidR="007D1BDB">
        <w:rPr>
          <w:rFonts w:ascii="Andalus" w:hAnsi="Andalus" w:cs="Andalus"/>
          <w:sz w:val="18"/>
          <w:szCs w:val="18"/>
        </w:rPr>
        <w:t>e boundaries of privacy. I am</w:t>
      </w:r>
      <w:r>
        <w:rPr>
          <w:rFonts w:ascii="Andalus" w:hAnsi="Andalus" w:cs="Andalus"/>
          <w:sz w:val="18"/>
          <w:szCs w:val="18"/>
        </w:rPr>
        <w:t xml:space="preserve"> fully committed to legal and ethical standards for keeping all information you share in your sessions confidential. Jane will only share information with others with your written permission. Situations in which the law obligates therapist to </w:t>
      </w:r>
      <w:r>
        <w:rPr>
          <w:rFonts w:ascii="Andalus" w:hAnsi="Andalus" w:cs="Andalus"/>
          <w:sz w:val="18"/>
          <w:szCs w:val="18"/>
        </w:rPr>
        <w:lastRenderedPageBreak/>
        <w:t xml:space="preserve">divulge confidential information include: </w:t>
      </w:r>
      <w:r w:rsidR="001B502F">
        <w:rPr>
          <w:rFonts w:ascii="Andalus" w:hAnsi="Andalus" w:cs="Andalus"/>
          <w:sz w:val="18"/>
          <w:szCs w:val="18"/>
        </w:rPr>
        <w:t>1) If child or elder abuse or neglect is suspected; 2) if a client is suspected to be a serious threat to him/herself or another person; 3) by order of a court; or 4) in compliance with any other federal or state law. In such cases, I will make every effort to discuss the disclosure with you before doing so and will only release the minimum information required.</w:t>
      </w:r>
    </w:p>
    <w:p w:rsidR="001B502F" w:rsidRDefault="001B502F" w:rsidP="00E250C7">
      <w:pPr>
        <w:pStyle w:val="NoSpacing"/>
        <w:rPr>
          <w:rFonts w:ascii="Andalus" w:hAnsi="Andalus" w:cs="Andalus"/>
          <w:sz w:val="18"/>
          <w:szCs w:val="18"/>
        </w:rPr>
      </w:pPr>
    </w:p>
    <w:p w:rsidR="001B502F" w:rsidRDefault="001B502F" w:rsidP="00E250C7">
      <w:pPr>
        <w:pStyle w:val="NoSpacing"/>
        <w:rPr>
          <w:rFonts w:ascii="Andalus" w:hAnsi="Andalus" w:cs="Andalus"/>
          <w:sz w:val="18"/>
          <w:szCs w:val="18"/>
        </w:rPr>
      </w:pPr>
      <w:r>
        <w:rPr>
          <w:rFonts w:ascii="Andalus" w:hAnsi="Andalus" w:cs="Andalus"/>
          <w:b/>
          <w:sz w:val="18"/>
          <w:szCs w:val="18"/>
        </w:rPr>
        <w:t>Scheduling and Cancelling Sessions</w:t>
      </w:r>
    </w:p>
    <w:p w:rsidR="001B502F" w:rsidRDefault="00600351" w:rsidP="00E250C7">
      <w:pPr>
        <w:pStyle w:val="NoSpacing"/>
        <w:rPr>
          <w:rFonts w:ascii="Andalus" w:hAnsi="Andalus" w:cs="Andalus"/>
          <w:b/>
          <w:sz w:val="18"/>
          <w:szCs w:val="18"/>
        </w:rPr>
      </w:pPr>
      <w:r>
        <w:rPr>
          <w:rFonts w:ascii="Andalus" w:hAnsi="Andalus" w:cs="Andalus"/>
          <w:sz w:val="18"/>
          <w:szCs w:val="18"/>
        </w:rPr>
        <w:t>Once therapy goals have been established, a plan for how frequently to schedule sessions will be</w:t>
      </w:r>
      <w:r w:rsidR="007D1BDB">
        <w:rPr>
          <w:rFonts w:ascii="Andalus" w:hAnsi="Andalus" w:cs="Andalus"/>
          <w:sz w:val="18"/>
          <w:szCs w:val="18"/>
        </w:rPr>
        <w:t xml:space="preserve"> discussed. Typically we will meet once per week for a 50-55 minuet session. Sessions are scheduled by phone, email, or during your session. Should you need to cancel your appointment, please notify me </w:t>
      </w:r>
      <w:r w:rsidR="007D1BDB">
        <w:rPr>
          <w:rFonts w:ascii="Andalus" w:hAnsi="Andalus" w:cs="Andalus"/>
          <w:b/>
          <w:sz w:val="18"/>
          <w:szCs w:val="18"/>
        </w:rPr>
        <w:t xml:space="preserve">at least 24 hours prior to your </w:t>
      </w:r>
      <w:proofErr w:type="gramStart"/>
      <w:r w:rsidR="007D1BDB">
        <w:rPr>
          <w:rFonts w:ascii="Andalus" w:hAnsi="Andalus" w:cs="Andalus"/>
          <w:b/>
          <w:sz w:val="18"/>
          <w:szCs w:val="18"/>
        </w:rPr>
        <w:t>session.</w:t>
      </w:r>
      <w:proofErr w:type="gramEnd"/>
      <w:r w:rsidR="007D1BDB">
        <w:rPr>
          <w:rFonts w:ascii="Andalus" w:hAnsi="Andalus" w:cs="Andalus"/>
          <w:b/>
          <w:sz w:val="18"/>
          <w:szCs w:val="18"/>
        </w:rPr>
        <w:t xml:space="preserve"> With exception of illness or emergency, failure to notify me of a cancellation will result in a $30.00 missed appointment fee. This fee must be paid before additional sessions can be scheduled.</w:t>
      </w:r>
    </w:p>
    <w:p w:rsidR="007D1BDB" w:rsidRDefault="007D1BDB" w:rsidP="00E250C7">
      <w:pPr>
        <w:pStyle w:val="NoSpacing"/>
        <w:rPr>
          <w:rFonts w:ascii="Andalus" w:hAnsi="Andalus" w:cs="Andalus"/>
          <w:b/>
          <w:sz w:val="18"/>
          <w:szCs w:val="18"/>
        </w:rPr>
      </w:pPr>
    </w:p>
    <w:p w:rsidR="007D1BDB" w:rsidRDefault="007D1BDB" w:rsidP="00E250C7">
      <w:pPr>
        <w:pStyle w:val="NoSpacing"/>
        <w:rPr>
          <w:rFonts w:ascii="Andalus" w:hAnsi="Andalus" w:cs="Andalus"/>
          <w:sz w:val="18"/>
          <w:szCs w:val="18"/>
        </w:rPr>
      </w:pPr>
      <w:r>
        <w:rPr>
          <w:rFonts w:ascii="Andalus" w:hAnsi="Andalus" w:cs="Andalus"/>
          <w:b/>
          <w:sz w:val="18"/>
          <w:szCs w:val="18"/>
        </w:rPr>
        <w:t>Referrals</w:t>
      </w:r>
    </w:p>
    <w:p w:rsidR="007D1BDB" w:rsidRDefault="007D1BDB" w:rsidP="00E250C7">
      <w:pPr>
        <w:pStyle w:val="NoSpacing"/>
        <w:rPr>
          <w:rFonts w:ascii="Andalus" w:hAnsi="Andalus" w:cs="Andalus"/>
          <w:sz w:val="18"/>
          <w:szCs w:val="18"/>
        </w:rPr>
      </w:pPr>
      <w:r>
        <w:rPr>
          <w:rFonts w:ascii="Andalus" w:hAnsi="Andalus" w:cs="Andalus"/>
          <w:sz w:val="18"/>
          <w:szCs w:val="18"/>
        </w:rPr>
        <w:t>In the event that my practice cannot meet your specific needs, I will refer you to a resource that could better assist you. I encourage you to follow through on such referrals so you can continue to work toward your goals without interruption.</w:t>
      </w:r>
    </w:p>
    <w:p w:rsidR="007D1BDB" w:rsidRDefault="007D1BDB" w:rsidP="00E250C7">
      <w:pPr>
        <w:pStyle w:val="NoSpacing"/>
        <w:rPr>
          <w:rFonts w:ascii="Andalus" w:hAnsi="Andalus" w:cs="Andalus"/>
          <w:sz w:val="18"/>
          <w:szCs w:val="18"/>
        </w:rPr>
      </w:pPr>
    </w:p>
    <w:p w:rsidR="007D1BDB" w:rsidRPr="001070B7" w:rsidRDefault="007D1BDB" w:rsidP="00E250C7">
      <w:pPr>
        <w:pStyle w:val="NoSpacing"/>
        <w:rPr>
          <w:rFonts w:ascii="Andalus" w:hAnsi="Andalus" w:cs="Andalus"/>
          <w:b/>
          <w:sz w:val="18"/>
          <w:szCs w:val="18"/>
        </w:rPr>
      </w:pPr>
      <w:r>
        <w:rPr>
          <w:rFonts w:ascii="Andalus" w:hAnsi="Andalus" w:cs="Andalus"/>
          <w:b/>
          <w:sz w:val="18"/>
          <w:szCs w:val="18"/>
        </w:rPr>
        <w:t>Emergencies</w:t>
      </w:r>
      <w:r w:rsidR="001070B7">
        <w:rPr>
          <w:rFonts w:ascii="Andalus" w:hAnsi="Andalus" w:cs="Andalus"/>
          <w:sz w:val="18"/>
          <w:szCs w:val="18"/>
        </w:rPr>
        <w:t xml:space="preserve"> </w:t>
      </w:r>
      <w:r w:rsidR="001070B7" w:rsidRPr="001070B7">
        <w:rPr>
          <w:rFonts w:ascii="Andalus" w:hAnsi="Andalus" w:cs="Andalus"/>
          <w:b/>
          <w:sz w:val="18"/>
          <w:szCs w:val="18"/>
        </w:rPr>
        <w:t>&amp;</w:t>
      </w:r>
      <w:r w:rsidR="001070B7">
        <w:rPr>
          <w:rFonts w:ascii="Andalus" w:hAnsi="Andalus" w:cs="Andalus"/>
          <w:b/>
          <w:sz w:val="18"/>
          <w:szCs w:val="18"/>
        </w:rPr>
        <w:t xml:space="preserve"> Between Session Contact</w:t>
      </w:r>
    </w:p>
    <w:p w:rsidR="007D1BDB" w:rsidRDefault="007D1BDB" w:rsidP="00E250C7">
      <w:pPr>
        <w:pStyle w:val="NoSpacing"/>
        <w:rPr>
          <w:rFonts w:ascii="Andalus" w:hAnsi="Andalus" w:cs="Andalus"/>
          <w:sz w:val="18"/>
          <w:szCs w:val="18"/>
        </w:rPr>
      </w:pPr>
      <w:r>
        <w:rPr>
          <w:rFonts w:ascii="Andalus" w:hAnsi="Andalus" w:cs="Andalus"/>
          <w:sz w:val="18"/>
          <w:szCs w:val="18"/>
        </w:rPr>
        <w:t xml:space="preserve">Should you need to speak to me outside of your scheduled session, please follow these </w:t>
      </w:r>
      <w:proofErr w:type="gramStart"/>
      <w:r>
        <w:rPr>
          <w:rFonts w:ascii="Andalus" w:hAnsi="Andalus" w:cs="Andalus"/>
          <w:sz w:val="18"/>
          <w:szCs w:val="18"/>
        </w:rPr>
        <w:t>steps:</w:t>
      </w:r>
      <w:proofErr w:type="gramEnd"/>
      <w:r>
        <w:rPr>
          <w:rFonts w:ascii="Andalus" w:hAnsi="Andalus" w:cs="Andalus"/>
          <w:sz w:val="18"/>
          <w:szCs w:val="18"/>
        </w:rPr>
        <w:t xml:space="preserve"> </w:t>
      </w:r>
    </w:p>
    <w:p w:rsidR="007D1BDB" w:rsidRDefault="007D1BDB" w:rsidP="007D1BDB">
      <w:pPr>
        <w:pStyle w:val="NoSpacing"/>
        <w:numPr>
          <w:ilvl w:val="0"/>
          <w:numId w:val="2"/>
        </w:numPr>
        <w:rPr>
          <w:rFonts w:ascii="Andalus" w:hAnsi="Andalus" w:cs="Andalus"/>
          <w:sz w:val="18"/>
          <w:szCs w:val="18"/>
        </w:rPr>
      </w:pPr>
      <w:r>
        <w:rPr>
          <w:rFonts w:ascii="Andalus" w:hAnsi="Andalus" w:cs="Andalus"/>
          <w:sz w:val="18"/>
          <w:szCs w:val="18"/>
        </w:rPr>
        <w:t>Call my office to see if I am available at 217/348-6281.  If I am unavailable….</w:t>
      </w:r>
    </w:p>
    <w:p w:rsidR="00631B3E" w:rsidRPr="001070B7" w:rsidRDefault="007D1BDB" w:rsidP="00631B3E">
      <w:pPr>
        <w:pStyle w:val="NoSpacing"/>
        <w:numPr>
          <w:ilvl w:val="0"/>
          <w:numId w:val="2"/>
        </w:numPr>
        <w:rPr>
          <w:rFonts w:ascii="Andalus" w:hAnsi="Andalus" w:cs="Andalus"/>
          <w:sz w:val="18"/>
          <w:szCs w:val="18"/>
        </w:rPr>
      </w:pPr>
      <w:r>
        <w:rPr>
          <w:rFonts w:ascii="Andalus" w:hAnsi="Andalus" w:cs="Andalus"/>
          <w:sz w:val="18"/>
          <w:szCs w:val="18"/>
        </w:rPr>
        <w:t>Call the Regional Behavioral Health Network Hotline to speak to a profess</w:t>
      </w:r>
      <w:r w:rsidR="005E505C">
        <w:rPr>
          <w:rFonts w:ascii="Andalus" w:hAnsi="Andalus" w:cs="Andalus"/>
          <w:sz w:val="18"/>
          <w:szCs w:val="18"/>
        </w:rPr>
        <w:t>ional immediately: 866/567-2400</w:t>
      </w:r>
      <w:r w:rsidRPr="005E505C">
        <w:rPr>
          <w:rFonts w:ascii="Andalus" w:hAnsi="Andalus" w:cs="Andalus"/>
          <w:sz w:val="18"/>
          <w:szCs w:val="18"/>
        </w:rPr>
        <w:t xml:space="preserve"> </w:t>
      </w:r>
    </w:p>
    <w:p w:rsidR="001B502F" w:rsidRDefault="001070B7" w:rsidP="00E250C7">
      <w:pPr>
        <w:pStyle w:val="NoSpacing"/>
        <w:rPr>
          <w:rFonts w:ascii="Andalus" w:hAnsi="Andalus" w:cs="Andalus"/>
          <w:sz w:val="18"/>
          <w:szCs w:val="18"/>
        </w:rPr>
      </w:pPr>
      <w:r>
        <w:rPr>
          <w:rFonts w:ascii="Andalus" w:hAnsi="Andalus" w:cs="Andalus"/>
          <w:sz w:val="18"/>
          <w:szCs w:val="18"/>
        </w:rPr>
        <w:t xml:space="preserve"> If emergency contacts</w:t>
      </w:r>
      <w:r w:rsidR="00815132">
        <w:rPr>
          <w:rFonts w:ascii="Andalus" w:hAnsi="Andalus" w:cs="Andalus"/>
          <w:sz w:val="18"/>
          <w:szCs w:val="18"/>
        </w:rPr>
        <w:t xml:space="preserve"> with me</w:t>
      </w:r>
      <w:r>
        <w:rPr>
          <w:rFonts w:ascii="Andalus" w:hAnsi="Andalus" w:cs="Andalus"/>
          <w:sz w:val="18"/>
          <w:szCs w:val="18"/>
        </w:rPr>
        <w:t xml:space="preserve"> via phone or email are required</w:t>
      </w:r>
      <w:r w:rsidR="00815132">
        <w:rPr>
          <w:rFonts w:ascii="Andalus" w:hAnsi="Andalus" w:cs="Andalus"/>
          <w:sz w:val="18"/>
          <w:szCs w:val="18"/>
        </w:rPr>
        <w:t xml:space="preserve"> on an ongoing basis</w:t>
      </w:r>
      <w:r>
        <w:rPr>
          <w:rFonts w:ascii="Andalus" w:hAnsi="Andalus" w:cs="Andalus"/>
          <w:sz w:val="18"/>
          <w:szCs w:val="18"/>
        </w:rPr>
        <w:t xml:space="preserve"> outside of your regular session please be aware that these</w:t>
      </w:r>
      <w:r w:rsidR="00815132">
        <w:rPr>
          <w:rFonts w:ascii="Andalus" w:hAnsi="Andalus" w:cs="Andalus"/>
          <w:sz w:val="18"/>
          <w:szCs w:val="18"/>
        </w:rPr>
        <w:t xml:space="preserve"> contacts</w:t>
      </w:r>
      <w:r>
        <w:rPr>
          <w:rFonts w:ascii="Andalus" w:hAnsi="Andalus" w:cs="Andalus"/>
          <w:sz w:val="18"/>
          <w:szCs w:val="18"/>
        </w:rPr>
        <w:t xml:space="preserve"> are not c</w:t>
      </w:r>
      <w:r w:rsidR="00815132">
        <w:rPr>
          <w:rFonts w:ascii="Andalus" w:hAnsi="Andalus" w:cs="Andalus"/>
          <w:sz w:val="18"/>
          <w:szCs w:val="18"/>
        </w:rPr>
        <w:t>overed by insurance. These</w:t>
      </w:r>
      <w:r>
        <w:rPr>
          <w:rFonts w:ascii="Andalus" w:hAnsi="Andalus" w:cs="Andalus"/>
          <w:sz w:val="18"/>
          <w:szCs w:val="18"/>
        </w:rPr>
        <w:t xml:space="preserve"> contact</w:t>
      </w:r>
      <w:r w:rsidR="00815132">
        <w:rPr>
          <w:rFonts w:ascii="Andalus" w:hAnsi="Andalus" w:cs="Andalus"/>
          <w:sz w:val="18"/>
          <w:szCs w:val="18"/>
        </w:rPr>
        <w:t>s are</w:t>
      </w:r>
      <w:r>
        <w:rPr>
          <w:rFonts w:ascii="Andalus" w:hAnsi="Andalus" w:cs="Andalus"/>
          <w:sz w:val="18"/>
          <w:szCs w:val="18"/>
        </w:rPr>
        <w:t xml:space="preserve"> billed in increments of 15 minute tim</w:t>
      </w:r>
      <w:r w:rsidR="00815132">
        <w:rPr>
          <w:rFonts w:ascii="Andalus" w:hAnsi="Andalus" w:cs="Andalus"/>
          <w:sz w:val="18"/>
          <w:szCs w:val="18"/>
        </w:rPr>
        <w:t>e periods at the rate of $25.00 per increment.</w:t>
      </w:r>
    </w:p>
    <w:p w:rsidR="00815132" w:rsidRDefault="00815132" w:rsidP="00E250C7">
      <w:pPr>
        <w:pStyle w:val="NoSpacing"/>
        <w:rPr>
          <w:rFonts w:ascii="Andalus" w:hAnsi="Andalus" w:cs="Andalus"/>
          <w:sz w:val="18"/>
          <w:szCs w:val="18"/>
        </w:rPr>
      </w:pPr>
    </w:p>
    <w:p w:rsidR="001B502F" w:rsidRDefault="005E505C" w:rsidP="00E250C7">
      <w:pPr>
        <w:pStyle w:val="NoSpacing"/>
        <w:rPr>
          <w:rFonts w:ascii="Andalus" w:hAnsi="Andalus" w:cs="Andalus"/>
          <w:b/>
          <w:sz w:val="18"/>
          <w:szCs w:val="18"/>
        </w:rPr>
      </w:pPr>
      <w:r>
        <w:rPr>
          <w:rFonts w:ascii="Andalus" w:hAnsi="Andalus" w:cs="Andalus"/>
          <w:b/>
          <w:sz w:val="18"/>
          <w:szCs w:val="18"/>
        </w:rPr>
        <w:t>Payment and Balances</w:t>
      </w:r>
    </w:p>
    <w:p w:rsidR="005E505C" w:rsidRDefault="005E505C" w:rsidP="00E250C7">
      <w:pPr>
        <w:pStyle w:val="NoSpacing"/>
        <w:rPr>
          <w:rFonts w:ascii="Andalus" w:hAnsi="Andalus" w:cs="Andalus"/>
          <w:sz w:val="18"/>
          <w:szCs w:val="18"/>
        </w:rPr>
      </w:pPr>
      <w:r>
        <w:rPr>
          <w:rFonts w:ascii="Andalus" w:hAnsi="Andalus" w:cs="Andalus"/>
          <w:sz w:val="18"/>
          <w:szCs w:val="18"/>
        </w:rPr>
        <w:t>My rate is $120.00 per 45 minute session and $150.00 per 55-60 minute session for individual, family, or couples therapy</w:t>
      </w:r>
      <w:r w:rsidR="001070B7">
        <w:rPr>
          <w:rFonts w:ascii="Andalus" w:hAnsi="Andalus" w:cs="Andalus"/>
          <w:sz w:val="18"/>
          <w:szCs w:val="18"/>
        </w:rPr>
        <w:t xml:space="preserve">.  </w:t>
      </w:r>
      <w:r>
        <w:rPr>
          <w:rFonts w:ascii="Andalus" w:hAnsi="Andalus" w:cs="Andalus"/>
          <w:sz w:val="18"/>
          <w:szCs w:val="18"/>
        </w:rPr>
        <w:t>If you are using health insurance and a deductible, coinsurance, and /or copay apply, you must pay that amount at the time of your session. Payment in the form of cash, check, or major credit card is accepted. If there is a balance due after insurance has processed a claim, you will receive a statement with 30 days to pay, after which a monthly late fee of 6% applies.</w:t>
      </w:r>
    </w:p>
    <w:p w:rsidR="00647F1C" w:rsidRDefault="00647F1C" w:rsidP="00E250C7">
      <w:pPr>
        <w:pStyle w:val="NoSpacing"/>
        <w:rPr>
          <w:rFonts w:ascii="Andalus" w:hAnsi="Andalus" w:cs="Andalus"/>
          <w:sz w:val="18"/>
          <w:szCs w:val="18"/>
        </w:rPr>
      </w:pPr>
    </w:p>
    <w:p w:rsidR="00647F1C" w:rsidRDefault="00647F1C" w:rsidP="00E250C7">
      <w:pPr>
        <w:pStyle w:val="NoSpacing"/>
        <w:rPr>
          <w:rFonts w:ascii="Andalus" w:hAnsi="Andalus" w:cs="Andalus"/>
          <w:b/>
          <w:sz w:val="18"/>
          <w:szCs w:val="18"/>
        </w:rPr>
      </w:pPr>
      <w:r>
        <w:rPr>
          <w:rFonts w:ascii="Andalus" w:hAnsi="Andalus" w:cs="Andalus"/>
          <w:b/>
          <w:sz w:val="18"/>
          <w:szCs w:val="18"/>
        </w:rPr>
        <w:t>Check Acceptance Policy</w:t>
      </w:r>
    </w:p>
    <w:p w:rsidR="00647F1C" w:rsidRDefault="00647F1C" w:rsidP="00E250C7">
      <w:pPr>
        <w:pStyle w:val="NoSpacing"/>
        <w:rPr>
          <w:rFonts w:ascii="Andalus" w:hAnsi="Andalus" w:cs="Andalus"/>
          <w:sz w:val="18"/>
          <w:szCs w:val="18"/>
        </w:rPr>
      </w:pPr>
      <w:r>
        <w:rPr>
          <w:rFonts w:ascii="Andalus" w:hAnsi="Andalus" w:cs="Andalus"/>
          <w:sz w:val="18"/>
          <w:szCs w:val="18"/>
        </w:rPr>
        <w:t>In the event your check is returned unpaid due to insufficient funds, you authorize your check to be electronically redeposited for the face amount of the check. Recovery fees, as applicable by state law, will be assessed on all returned checks and may be collected from your checking account. By presenting your check for payment for your transaction, you are acknowledging your acceptance of our Check Acceptance Policy.</w:t>
      </w:r>
    </w:p>
    <w:p w:rsidR="00647F1C" w:rsidRDefault="00647F1C" w:rsidP="00E250C7">
      <w:pPr>
        <w:pStyle w:val="NoSpacing"/>
        <w:rPr>
          <w:rFonts w:ascii="Andalus" w:hAnsi="Andalus" w:cs="Andalus"/>
          <w:sz w:val="18"/>
          <w:szCs w:val="18"/>
        </w:rPr>
      </w:pPr>
    </w:p>
    <w:p w:rsidR="00647F1C" w:rsidRDefault="00647F1C" w:rsidP="00E250C7">
      <w:pPr>
        <w:pStyle w:val="NoSpacing"/>
        <w:rPr>
          <w:rFonts w:ascii="Andalus" w:hAnsi="Andalus" w:cs="Andalus"/>
          <w:b/>
          <w:sz w:val="18"/>
          <w:szCs w:val="18"/>
        </w:rPr>
      </w:pPr>
      <w:r>
        <w:rPr>
          <w:rFonts w:ascii="Andalus" w:hAnsi="Andalus" w:cs="Andalus"/>
          <w:b/>
          <w:sz w:val="18"/>
          <w:szCs w:val="18"/>
        </w:rPr>
        <w:t>Electronic Communications</w:t>
      </w:r>
    </w:p>
    <w:p w:rsidR="00647F1C" w:rsidRDefault="00647F1C" w:rsidP="00E250C7">
      <w:pPr>
        <w:pStyle w:val="NoSpacing"/>
        <w:rPr>
          <w:rFonts w:ascii="Andalus" w:hAnsi="Andalus" w:cs="Andalus"/>
          <w:sz w:val="18"/>
          <w:szCs w:val="18"/>
        </w:rPr>
      </w:pPr>
      <w:r>
        <w:rPr>
          <w:rFonts w:ascii="Andalus" w:hAnsi="Andalus" w:cs="Andalus"/>
          <w:sz w:val="18"/>
          <w:szCs w:val="18"/>
        </w:rPr>
        <w:t>Electronic communications may be subject to interception and monitoring</w:t>
      </w:r>
      <w:r w:rsidR="006052AD">
        <w:rPr>
          <w:rFonts w:ascii="Andalus" w:hAnsi="Andalus" w:cs="Andalus"/>
          <w:sz w:val="18"/>
          <w:szCs w:val="18"/>
        </w:rPr>
        <w:t>. Any violation of confidentiality of electronically transmitt</w:t>
      </w:r>
      <w:r w:rsidR="00631B3E">
        <w:rPr>
          <w:rFonts w:ascii="Andalus" w:hAnsi="Andalus" w:cs="Andalus"/>
          <w:sz w:val="18"/>
          <w:szCs w:val="18"/>
        </w:rPr>
        <w:t>ed information is outside of our</w:t>
      </w:r>
      <w:r w:rsidR="006052AD">
        <w:rPr>
          <w:rFonts w:ascii="Andalus" w:hAnsi="Andalus" w:cs="Andalus"/>
          <w:sz w:val="18"/>
          <w:szCs w:val="18"/>
        </w:rPr>
        <w:t xml:space="preserve"> control and the client is hereby advised that no assurance is </w:t>
      </w:r>
      <w:r w:rsidR="00631B3E">
        <w:rPr>
          <w:rFonts w:ascii="Andalus" w:hAnsi="Andalus" w:cs="Andalus"/>
          <w:sz w:val="18"/>
          <w:szCs w:val="18"/>
        </w:rPr>
        <w:t>offered or implied that communication by electronic means including cell, portable phone or email will be protected from such interception or monitoring.</w:t>
      </w:r>
    </w:p>
    <w:p w:rsidR="00631B3E" w:rsidRDefault="00631B3E" w:rsidP="00E250C7">
      <w:pPr>
        <w:pStyle w:val="NoSpacing"/>
        <w:rPr>
          <w:rFonts w:ascii="Andalus" w:hAnsi="Andalus" w:cs="Andalus"/>
          <w:sz w:val="18"/>
          <w:szCs w:val="18"/>
        </w:rPr>
      </w:pPr>
    </w:p>
    <w:p w:rsidR="00631B3E" w:rsidRDefault="00631B3E" w:rsidP="00E250C7">
      <w:pPr>
        <w:pStyle w:val="NoSpacing"/>
        <w:rPr>
          <w:rFonts w:ascii="Andalus" w:hAnsi="Andalus" w:cs="Andalus"/>
          <w:sz w:val="24"/>
          <w:szCs w:val="24"/>
        </w:rPr>
      </w:pPr>
      <w:r>
        <w:rPr>
          <w:rFonts w:ascii="Andalus" w:hAnsi="Andalus" w:cs="Andalus"/>
          <w:sz w:val="24"/>
          <w:szCs w:val="24"/>
        </w:rPr>
        <w:t xml:space="preserve">                                       PLEASE RETAIN THIS FOR YOUR RECORDS </w:t>
      </w:r>
    </w:p>
    <w:p w:rsidR="00815132" w:rsidRDefault="00631B3E" w:rsidP="00E250C7">
      <w:pPr>
        <w:pStyle w:val="NoSpacing"/>
        <w:rPr>
          <w:rFonts w:ascii="Andalus" w:hAnsi="Andalus" w:cs="Andalus"/>
          <w:i/>
          <w:sz w:val="20"/>
          <w:szCs w:val="20"/>
        </w:rPr>
      </w:pPr>
      <w:r>
        <w:rPr>
          <w:rFonts w:ascii="Andalus" w:hAnsi="Andalus" w:cs="Andalus"/>
          <w:sz w:val="24"/>
          <w:szCs w:val="24"/>
        </w:rPr>
        <w:t xml:space="preserve">                                             </w:t>
      </w:r>
      <w:r>
        <w:rPr>
          <w:rFonts w:ascii="Andalus" w:hAnsi="Andalus" w:cs="Andalus"/>
          <w:b/>
          <w:sz w:val="32"/>
          <w:szCs w:val="32"/>
        </w:rPr>
        <w:t>Thank you and Welcome!</w:t>
      </w:r>
      <w:r>
        <w:rPr>
          <w:rFonts w:ascii="Andalus" w:hAnsi="Andalus" w:cs="Andalus"/>
          <w:i/>
          <w:sz w:val="20"/>
          <w:szCs w:val="20"/>
        </w:rPr>
        <w:t xml:space="preserve">                       </w:t>
      </w:r>
    </w:p>
    <w:p w:rsidR="005E505C" w:rsidRPr="005E505C" w:rsidRDefault="00815132" w:rsidP="00E250C7">
      <w:pPr>
        <w:pStyle w:val="NoSpacing"/>
        <w:rPr>
          <w:rFonts w:ascii="Andalus" w:hAnsi="Andalus" w:cs="Andalus"/>
          <w:b/>
          <w:sz w:val="18"/>
          <w:szCs w:val="18"/>
        </w:rPr>
      </w:pPr>
      <w:r>
        <w:rPr>
          <w:rFonts w:ascii="Andalus" w:hAnsi="Andalus" w:cs="Andalus"/>
          <w:i/>
          <w:sz w:val="20"/>
          <w:szCs w:val="20"/>
        </w:rPr>
        <w:t xml:space="preserve">                      </w:t>
      </w:r>
      <w:r w:rsidR="00631B3E">
        <w:rPr>
          <w:rFonts w:ascii="Andalus" w:hAnsi="Andalus" w:cs="Andalus"/>
          <w:i/>
          <w:sz w:val="20"/>
          <w:szCs w:val="20"/>
        </w:rPr>
        <w:t>New Leaf Professional Counseling, LLC is an association of independent contractors.</w:t>
      </w:r>
    </w:p>
    <w:sectPr w:rsidR="005E505C" w:rsidRPr="005E5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54D8B"/>
    <w:multiLevelType w:val="hybridMultilevel"/>
    <w:tmpl w:val="0DEC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E3212"/>
    <w:multiLevelType w:val="hybridMultilevel"/>
    <w:tmpl w:val="CC08ED30"/>
    <w:lvl w:ilvl="0" w:tplc="EBB291A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A5"/>
    <w:rsid w:val="000457F8"/>
    <w:rsid w:val="001070B7"/>
    <w:rsid w:val="00133357"/>
    <w:rsid w:val="001936A5"/>
    <w:rsid w:val="001B502F"/>
    <w:rsid w:val="00264DE0"/>
    <w:rsid w:val="00305B24"/>
    <w:rsid w:val="00551163"/>
    <w:rsid w:val="005E505C"/>
    <w:rsid w:val="00600351"/>
    <w:rsid w:val="006052AD"/>
    <w:rsid w:val="00631B3E"/>
    <w:rsid w:val="00647F1C"/>
    <w:rsid w:val="007606A1"/>
    <w:rsid w:val="007D1BDB"/>
    <w:rsid w:val="007D5806"/>
    <w:rsid w:val="00815132"/>
    <w:rsid w:val="009A570E"/>
    <w:rsid w:val="00A71F9A"/>
    <w:rsid w:val="00B05953"/>
    <w:rsid w:val="00E250C7"/>
    <w:rsid w:val="00E4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F9510-18EE-4C6F-82C1-DB9BA3B2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6A5"/>
    <w:rPr>
      <w:rFonts w:ascii="Tahoma" w:hAnsi="Tahoma" w:cs="Tahoma"/>
      <w:sz w:val="16"/>
      <w:szCs w:val="16"/>
    </w:rPr>
  </w:style>
  <w:style w:type="paragraph" w:styleId="NoSpacing">
    <w:name w:val="No Spacing"/>
    <w:uiPriority w:val="1"/>
    <w:qFormat/>
    <w:rsid w:val="00551163"/>
    <w:pPr>
      <w:spacing w:after="0" w:line="240" w:lineRule="auto"/>
    </w:pPr>
  </w:style>
  <w:style w:type="character" w:styleId="Hyperlink">
    <w:name w:val="Hyperlink"/>
    <w:basedOn w:val="DefaultParagraphFont"/>
    <w:uiPriority w:val="99"/>
    <w:unhideWhenUsed/>
    <w:rsid w:val="00551163"/>
    <w:rPr>
      <w:color w:val="0000FF" w:themeColor="hyperlink"/>
      <w:u w:val="single"/>
    </w:rPr>
  </w:style>
  <w:style w:type="character" w:customStyle="1" w:styleId="c0">
    <w:name w:val="c0"/>
    <w:basedOn w:val="DefaultParagraphFont"/>
    <w:rsid w:val="00E40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ewleafjan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EF53-C29C-40C0-B700-CCBA09FE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Halstead, Dionne (US-CDR)</cp:lastModifiedBy>
  <cp:revision>2</cp:revision>
  <cp:lastPrinted>2014-11-14T15:45:00Z</cp:lastPrinted>
  <dcterms:created xsi:type="dcterms:W3CDTF">2017-08-28T19:53:00Z</dcterms:created>
  <dcterms:modified xsi:type="dcterms:W3CDTF">2017-08-28T19:53:00Z</dcterms:modified>
</cp:coreProperties>
</file>