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954" w:rsidRPr="00022954" w:rsidRDefault="00022954" w:rsidP="00022954">
      <w:pPr>
        <w:shd w:val="clear" w:color="auto" w:fill="FFFFFF"/>
        <w:spacing w:before="100" w:beforeAutospacing="1" w:after="100" w:afterAutospacing="1" w:line="315" w:lineRule="atLeast"/>
        <w:rPr>
          <w:rFonts w:ascii="Helvetica" w:eastAsia="Times New Roman" w:hAnsi="Helvetica" w:cs="Helvetica"/>
          <w:color w:val="4C4C4C"/>
          <w:sz w:val="18"/>
          <w:szCs w:val="18"/>
        </w:rPr>
      </w:pPr>
      <w:r w:rsidRPr="00022954">
        <w:rPr>
          <w:rFonts w:ascii="Helvetica" w:eastAsia="Times New Roman" w:hAnsi="Helvetica" w:cs="Helvetica"/>
          <w:color w:val="4C4C4C"/>
          <w:sz w:val="18"/>
          <w:szCs w:val="18"/>
        </w:rPr>
        <w:t>Rodriguez-</w:t>
      </w:r>
      <w:proofErr w:type="spellStart"/>
      <w:r w:rsidRPr="00022954">
        <w:rPr>
          <w:rFonts w:ascii="Helvetica" w:eastAsia="Times New Roman" w:hAnsi="Helvetica" w:cs="Helvetica"/>
          <w:color w:val="4C4C4C"/>
          <w:sz w:val="18"/>
          <w:szCs w:val="18"/>
        </w:rPr>
        <w:t>leyva</w:t>
      </w:r>
      <w:proofErr w:type="spellEnd"/>
      <w:r w:rsidRPr="00022954">
        <w:rPr>
          <w:rFonts w:ascii="Helvetica" w:eastAsia="Times New Roman" w:hAnsi="Helvetica" w:cs="Helvetica"/>
          <w:color w:val="4C4C4C"/>
          <w:sz w:val="18"/>
          <w:szCs w:val="18"/>
        </w:rPr>
        <w:t xml:space="preserve"> D, </w:t>
      </w:r>
      <w:proofErr w:type="spellStart"/>
      <w:r w:rsidRPr="00022954">
        <w:rPr>
          <w:rFonts w:ascii="Helvetica" w:eastAsia="Times New Roman" w:hAnsi="Helvetica" w:cs="Helvetica"/>
          <w:color w:val="4C4C4C"/>
          <w:sz w:val="18"/>
          <w:szCs w:val="18"/>
        </w:rPr>
        <w:t>Weighell</w:t>
      </w:r>
      <w:proofErr w:type="spellEnd"/>
      <w:r w:rsidRPr="00022954">
        <w:rPr>
          <w:rFonts w:ascii="Helvetica" w:eastAsia="Times New Roman" w:hAnsi="Helvetica" w:cs="Helvetica"/>
          <w:color w:val="4C4C4C"/>
          <w:sz w:val="18"/>
          <w:szCs w:val="18"/>
        </w:rPr>
        <w:t xml:space="preserve"> W, </w:t>
      </w:r>
      <w:proofErr w:type="spellStart"/>
      <w:r w:rsidRPr="00022954">
        <w:rPr>
          <w:rFonts w:ascii="Helvetica" w:eastAsia="Times New Roman" w:hAnsi="Helvetica" w:cs="Helvetica"/>
          <w:color w:val="4C4C4C"/>
          <w:sz w:val="18"/>
          <w:szCs w:val="18"/>
        </w:rPr>
        <w:t>Edel</w:t>
      </w:r>
      <w:proofErr w:type="spellEnd"/>
      <w:r w:rsidRPr="00022954">
        <w:rPr>
          <w:rFonts w:ascii="Helvetica" w:eastAsia="Times New Roman" w:hAnsi="Helvetica" w:cs="Helvetica"/>
          <w:color w:val="4C4C4C"/>
          <w:sz w:val="18"/>
          <w:szCs w:val="18"/>
        </w:rPr>
        <w:t xml:space="preserve"> AL, et al. Potent antihypertensive action of dietary flaxseed in hypertensive patients.</w:t>
      </w:r>
      <w:r w:rsidRPr="00022954">
        <w:rPr>
          <w:rFonts w:ascii="Helvetica" w:eastAsia="Times New Roman" w:hAnsi="Helvetica" w:cs="Helvetica"/>
          <w:color w:val="4C4C4C"/>
          <w:sz w:val="18"/>
        </w:rPr>
        <w:t> </w:t>
      </w:r>
      <w:proofErr w:type="gramStart"/>
      <w:r w:rsidRPr="00022954">
        <w:rPr>
          <w:rFonts w:ascii="Helvetica" w:eastAsia="Times New Roman" w:hAnsi="Helvetica" w:cs="Helvetica"/>
          <w:i/>
          <w:iCs/>
          <w:color w:val="4C4C4C"/>
          <w:sz w:val="18"/>
        </w:rPr>
        <w:t>Hypertension</w:t>
      </w:r>
      <w:r w:rsidRPr="00022954">
        <w:rPr>
          <w:rFonts w:ascii="Helvetica" w:eastAsia="Times New Roman" w:hAnsi="Helvetica" w:cs="Helvetica"/>
          <w:color w:val="4C4C4C"/>
          <w:sz w:val="18"/>
          <w:szCs w:val="18"/>
        </w:rPr>
        <w:t>.</w:t>
      </w:r>
      <w:proofErr w:type="gramEnd"/>
      <w:r w:rsidRPr="00022954">
        <w:rPr>
          <w:rFonts w:ascii="Helvetica" w:eastAsia="Times New Roman" w:hAnsi="Helvetica" w:cs="Helvetica"/>
          <w:color w:val="4C4C4C"/>
          <w:sz w:val="18"/>
          <w:szCs w:val="18"/>
        </w:rPr>
        <w:t xml:space="preserve"> 2013</w:t>
      </w:r>
      <w:proofErr w:type="gramStart"/>
      <w:r w:rsidRPr="00022954">
        <w:rPr>
          <w:rFonts w:ascii="Helvetica" w:eastAsia="Times New Roman" w:hAnsi="Helvetica" w:cs="Helvetica"/>
          <w:color w:val="4C4C4C"/>
          <w:sz w:val="18"/>
          <w:szCs w:val="18"/>
        </w:rPr>
        <w:t>;62</w:t>
      </w:r>
      <w:proofErr w:type="gramEnd"/>
      <w:r w:rsidRPr="00022954">
        <w:rPr>
          <w:rFonts w:ascii="Helvetica" w:eastAsia="Times New Roman" w:hAnsi="Helvetica" w:cs="Helvetica"/>
          <w:color w:val="4C4C4C"/>
          <w:sz w:val="18"/>
          <w:szCs w:val="18"/>
        </w:rPr>
        <w:t>(6):1081-1089.</w:t>
      </w:r>
    </w:p>
    <w:p w:rsidR="00022954" w:rsidRPr="00022954" w:rsidRDefault="00022954" w:rsidP="00022954">
      <w:pPr>
        <w:shd w:val="clear" w:color="auto" w:fill="FFFFFF"/>
        <w:spacing w:before="100" w:beforeAutospacing="1" w:after="100" w:afterAutospacing="1" w:line="360" w:lineRule="atLeast"/>
        <w:outlineLvl w:val="2"/>
        <w:rPr>
          <w:rFonts w:ascii="Arial" w:eastAsia="Times New Roman" w:hAnsi="Arial" w:cs="Arial"/>
          <w:color w:val="16579D"/>
          <w:sz w:val="24"/>
          <w:szCs w:val="24"/>
        </w:rPr>
      </w:pPr>
      <w:r w:rsidRPr="00022954">
        <w:rPr>
          <w:rFonts w:ascii="Arial" w:eastAsia="Times New Roman" w:hAnsi="Arial" w:cs="Arial"/>
          <w:color w:val="16579D"/>
          <w:sz w:val="24"/>
          <w:szCs w:val="24"/>
        </w:rPr>
        <w:t>Design</w:t>
      </w:r>
    </w:p>
    <w:p w:rsidR="00022954" w:rsidRPr="00022954" w:rsidRDefault="00022954" w:rsidP="00022954">
      <w:pPr>
        <w:shd w:val="clear" w:color="auto" w:fill="FFFFFF"/>
        <w:spacing w:before="100" w:beforeAutospacing="1" w:after="100" w:afterAutospacing="1" w:line="315" w:lineRule="atLeast"/>
        <w:rPr>
          <w:rFonts w:ascii="Helvetica" w:eastAsia="Times New Roman" w:hAnsi="Helvetica" w:cs="Helvetica"/>
          <w:color w:val="4C4C4C"/>
          <w:sz w:val="18"/>
          <w:szCs w:val="18"/>
        </w:rPr>
      </w:pPr>
      <w:r w:rsidRPr="00022954">
        <w:rPr>
          <w:rFonts w:ascii="Helvetica" w:eastAsia="Times New Roman" w:hAnsi="Helvetica" w:cs="Helvetica"/>
          <w:color w:val="4C4C4C"/>
          <w:sz w:val="18"/>
          <w:szCs w:val="18"/>
        </w:rPr>
        <w:t>Prospective, double-blinded, placebo-controlled, randomized trial</w:t>
      </w:r>
    </w:p>
    <w:p w:rsidR="00022954" w:rsidRPr="00022954" w:rsidRDefault="00022954" w:rsidP="00022954">
      <w:pPr>
        <w:shd w:val="clear" w:color="auto" w:fill="FFFFFF"/>
        <w:spacing w:before="100" w:beforeAutospacing="1" w:after="100" w:afterAutospacing="1" w:line="360" w:lineRule="atLeast"/>
        <w:outlineLvl w:val="2"/>
        <w:rPr>
          <w:rFonts w:ascii="Arial" w:eastAsia="Times New Roman" w:hAnsi="Arial" w:cs="Arial"/>
          <w:color w:val="16579D"/>
          <w:sz w:val="24"/>
          <w:szCs w:val="24"/>
        </w:rPr>
      </w:pPr>
      <w:r w:rsidRPr="00022954">
        <w:rPr>
          <w:rFonts w:ascii="Arial" w:eastAsia="Times New Roman" w:hAnsi="Arial" w:cs="Arial"/>
          <w:color w:val="16579D"/>
          <w:sz w:val="24"/>
          <w:szCs w:val="24"/>
        </w:rPr>
        <w:t>Participants</w:t>
      </w:r>
    </w:p>
    <w:p w:rsidR="00022954" w:rsidRPr="00022954" w:rsidRDefault="00022954" w:rsidP="00022954">
      <w:pPr>
        <w:shd w:val="clear" w:color="auto" w:fill="FFFFFF"/>
        <w:spacing w:before="100" w:beforeAutospacing="1" w:after="100" w:afterAutospacing="1" w:line="315" w:lineRule="atLeast"/>
        <w:rPr>
          <w:rFonts w:ascii="Helvetica" w:eastAsia="Times New Roman" w:hAnsi="Helvetica" w:cs="Helvetica"/>
          <w:color w:val="4C4C4C"/>
          <w:sz w:val="18"/>
          <w:szCs w:val="18"/>
        </w:rPr>
      </w:pPr>
      <w:r w:rsidRPr="00022954">
        <w:rPr>
          <w:rFonts w:ascii="Helvetica" w:eastAsia="Times New Roman" w:hAnsi="Helvetica" w:cs="Helvetica"/>
          <w:color w:val="4C4C4C"/>
          <w:sz w:val="18"/>
          <w:szCs w:val="18"/>
        </w:rPr>
        <w:t>All patients (110 in total) had peripheral artery disease (PAD). Baseline characteristics (body weight, waist circumference, and body mass index) were similar between the experimental group (</w:t>
      </w:r>
      <w:r w:rsidRPr="00022954">
        <w:rPr>
          <w:rFonts w:ascii="Helvetica" w:eastAsia="Times New Roman" w:hAnsi="Helvetica" w:cs="Helvetica"/>
          <w:i/>
          <w:iCs/>
          <w:color w:val="4C4C4C"/>
          <w:sz w:val="18"/>
        </w:rPr>
        <w:t>n</w:t>
      </w:r>
      <w:r w:rsidRPr="00022954">
        <w:rPr>
          <w:rFonts w:ascii="Helvetica" w:eastAsia="Times New Roman" w:hAnsi="Helvetica" w:cs="Helvetica"/>
          <w:color w:val="4C4C4C"/>
          <w:sz w:val="18"/>
          <w:szCs w:val="18"/>
        </w:rPr>
        <w:t>=58) and placebo group (</w:t>
      </w:r>
      <w:r w:rsidRPr="00022954">
        <w:rPr>
          <w:rFonts w:ascii="Helvetica" w:eastAsia="Times New Roman" w:hAnsi="Helvetica" w:cs="Helvetica"/>
          <w:i/>
          <w:iCs/>
          <w:color w:val="4C4C4C"/>
          <w:sz w:val="18"/>
        </w:rPr>
        <w:t>n</w:t>
      </w:r>
      <w:r w:rsidRPr="00022954">
        <w:rPr>
          <w:rFonts w:ascii="Helvetica" w:eastAsia="Times New Roman" w:hAnsi="Helvetica" w:cs="Helvetica"/>
          <w:color w:val="4C4C4C"/>
          <w:sz w:val="18"/>
          <w:szCs w:val="18"/>
        </w:rPr>
        <w:t>=52).</w:t>
      </w:r>
    </w:p>
    <w:p w:rsidR="00022954" w:rsidRPr="00022954" w:rsidRDefault="00022954" w:rsidP="00022954">
      <w:pPr>
        <w:shd w:val="clear" w:color="auto" w:fill="FFFFFF"/>
        <w:spacing w:before="100" w:beforeAutospacing="1" w:after="100" w:afterAutospacing="1" w:line="315" w:lineRule="atLeast"/>
        <w:rPr>
          <w:rFonts w:ascii="Helvetica" w:eastAsia="Times New Roman" w:hAnsi="Helvetica" w:cs="Helvetica"/>
          <w:color w:val="4C4C4C"/>
          <w:sz w:val="18"/>
          <w:szCs w:val="18"/>
        </w:rPr>
      </w:pPr>
      <w:r w:rsidRPr="00022954">
        <w:rPr>
          <w:rFonts w:ascii="Helvetica" w:eastAsia="Times New Roman" w:hAnsi="Helvetica" w:cs="Helvetica"/>
          <w:color w:val="4C4C4C"/>
          <w:sz w:val="18"/>
          <w:szCs w:val="18"/>
        </w:rPr>
        <w:t>About three-quarters of the participants had high blood pressure; 80% were taking antihypertensive medications. By 6 months, 13 in the flaxseed group and 11 in the placebo group had dropped out of the study.</w:t>
      </w:r>
    </w:p>
    <w:p w:rsidR="00022954" w:rsidRPr="00022954" w:rsidRDefault="00022954" w:rsidP="00022954">
      <w:pPr>
        <w:shd w:val="clear" w:color="auto" w:fill="FFFFFF"/>
        <w:spacing w:before="100" w:beforeAutospacing="1" w:after="100" w:afterAutospacing="1" w:line="360" w:lineRule="atLeast"/>
        <w:outlineLvl w:val="2"/>
        <w:rPr>
          <w:rFonts w:ascii="Arial" w:eastAsia="Times New Roman" w:hAnsi="Arial" w:cs="Arial"/>
          <w:color w:val="16579D"/>
          <w:sz w:val="24"/>
          <w:szCs w:val="24"/>
        </w:rPr>
      </w:pPr>
      <w:r w:rsidRPr="00022954">
        <w:rPr>
          <w:rFonts w:ascii="Arial" w:eastAsia="Times New Roman" w:hAnsi="Arial" w:cs="Arial"/>
          <w:color w:val="16579D"/>
          <w:sz w:val="24"/>
          <w:szCs w:val="24"/>
        </w:rPr>
        <w:t>Study Medication and Dosage</w:t>
      </w:r>
    </w:p>
    <w:p w:rsidR="00022954" w:rsidRPr="00022954" w:rsidRDefault="00022954" w:rsidP="00022954">
      <w:pPr>
        <w:shd w:val="clear" w:color="auto" w:fill="FFFFFF"/>
        <w:spacing w:before="100" w:beforeAutospacing="1" w:after="100" w:afterAutospacing="1" w:line="315" w:lineRule="atLeast"/>
        <w:rPr>
          <w:rFonts w:ascii="Helvetica" w:eastAsia="Times New Roman" w:hAnsi="Helvetica" w:cs="Helvetica"/>
          <w:color w:val="4C4C4C"/>
          <w:sz w:val="18"/>
          <w:szCs w:val="18"/>
        </w:rPr>
      </w:pPr>
      <w:r w:rsidRPr="00022954">
        <w:rPr>
          <w:rFonts w:ascii="Helvetica" w:eastAsia="Times New Roman" w:hAnsi="Helvetica" w:cs="Helvetica"/>
          <w:color w:val="4C4C4C"/>
          <w:sz w:val="18"/>
          <w:szCs w:val="18"/>
        </w:rPr>
        <w:t>Participants ate a variety of foods, including bagels, muffins, and buns, with added flaxseed totaling 30 g of milled flaxseed each day for 1 year. The placebo group ate similar foods but without the added flaxseed.</w:t>
      </w:r>
    </w:p>
    <w:p w:rsidR="00022954" w:rsidRPr="00022954" w:rsidRDefault="00022954" w:rsidP="00022954">
      <w:pPr>
        <w:shd w:val="clear" w:color="auto" w:fill="FFFFFF"/>
        <w:spacing w:before="100" w:beforeAutospacing="1" w:after="100" w:afterAutospacing="1" w:line="360" w:lineRule="atLeast"/>
        <w:outlineLvl w:val="2"/>
        <w:rPr>
          <w:rFonts w:ascii="Arial" w:eastAsia="Times New Roman" w:hAnsi="Arial" w:cs="Arial"/>
          <w:color w:val="16579D"/>
          <w:sz w:val="24"/>
          <w:szCs w:val="24"/>
        </w:rPr>
      </w:pPr>
      <w:r w:rsidRPr="00022954">
        <w:rPr>
          <w:rFonts w:ascii="Arial" w:eastAsia="Times New Roman" w:hAnsi="Arial" w:cs="Arial"/>
          <w:color w:val="16579D"/>
          <w:sz w:val="24"/>
          <w:szCs w:val="24"/>
        </w:rPr>
        <w:t>Outcome Measures</w:t>
      </w:r>
    </w:p>
    <w:p w:rsidR="00022954" w:rsidRPr="00022954" w:rsidRDefault="00022954" w:rsidP="00022954">
      <w:pPr>
        <w:shd w:val="clear" w:color="auto" w:fill="FFFFFF"/>
        <w:spacing w:before="100" w:beforeAutospacing="1" w:after="100" w:afterAutospacing="1" w:line="315" w:lineRule="atLeast"/>
        <w:rPr>
          <w:rFonts w:ascii="Helvetica" w:eastAsia="Times New Roman" w:hAnsi="Helvetica" w:cs="Helvetica"/>
          <w:color w:val="4C4C4C"/>
          <w:sz w:val="18"/>
          <w:szCs w:val="18"/>
        </w:rPr>
      </w:pPr>
      <w:r w:rsidRPr="00022954">
        <w:rPr>
          <w:rFonts w:ascii="Helvetica" w:eastAsia="Times New Roman" w:hAnsi="Helvetica" w:cs="Helvetica"/>
          <w:color w:val="4C4C4C"/>
          <w:sz w:val="18"/>
          <w:szCs w:val="18"/>
        </w:rPr>
        <w:t xml:space="preserve">Plasma levels of </w:t>
      </w:r>
      <w:r w:rsidRPr="00022954">
        <w:rPr>
          <w:rFonts w:ascii="Arial" w:eastAsia="Times New Roman" w:hAnsi="Arial" w:cs="Arial"/>
          <w:color w:val="4C4C4C"/>
          <w:sz w:val="18"/>
          <w:szCs w:val="18"/>
        </w:rPr>
        <w:t>α</w:t>
      </w:r>
      <w:r w:rsidRPr="00022954">
        <w:rPr>
          <w:rFonts w:ascii="Helvetica" w:eastAsia="Times New Roman" w:hAnsi="Helvetica" w:cs="Helvetica"/>
          <w:color w:val="4C4C4C"/>
          <w:sz w:val="18"/>
          <w:szCs w:val="18"/>
        </w:rPr>
        <w:t>-</w:t>
      </w:r>
      <w:proofErr w:type="spellStart"/>
      <w:r w:rsidRPr="00022954">
        <w:rPr>
          <w:rFonts w:ascii="Helvetica" w:eastAsia="Times New Roman" w:hAnsi="Helvetica" w:cs="Helvetica"/>
          <w:color w:val="4C4C4C"/>
          <w:sz w:val="18"/>
          <w:szCs w:val="18"/>
        </w:rPr>
        <w:t>linolenic</w:t>
      </w:r>
      <w:proofErr w:type="spellEnd"/>
      <w:r w:rsidRPr="00022954">
        <w:rPr>
          <w:rFonts w:ascii="Helvetica" w:eastAsia="Times New Roman" w:hAnsi="Helvetica" w:cs="Helvetica"/>
          <w:color w:val="4C4C4C"/>
          <w:sz w:val="18"/>
          <w:szCs w:val="18"/>
        </w:rPr>
        <w:t xml:space="preserve"> acid and </w:t>
      </w:r>
      <w:proofErr w:type="spellStart"/>
      <w:r w:rsidRPr="00022954">
        <w:rPr>
          <w:rFonts w:ascii="Helvetica" w:eastAsia="Times New Roman" w:hAnsi="Helvetica" w:cs="Helvetica"/>
          <w:color w:val="4C4C4C"/>
          <w:sz w:val="18"/>
          <w:szCs w:val="18"/>
        </w:rPr>
        <w:t>enterolignans</w:t>
      </w:r>
      <w:proofErr w:type="spellEnd"/>
      <w:r w:rsidRPr="00022954">
        <w:rPr>
          <w:rFonts w:ascii="Helvetica" w:eastAsia="Times New Roman" w:hAnsi="Helvetica" w:cs="Helvetica"/>
          <w:color w:val="4C4C4C"/>
          <w:sz w:val="18"/>
          <w:szCs w:val="18"/>
        </w:rPr>
        <w:t xml:space="preserve"> were used as biomarkers of compliance. Body weight, systolic blood pressure (SBP), and diastolic blood pressure (DBP) were tracked.</w:t>
      </w:r>
    </w:p>
    <w:p w:rsidR="00022954" w:rsidRPr="00022954" w:rsidRDefault="00022954" w:rsidP="00022954">
      <w:pPr>
        <w:shd w:val="clear" w:color="auto" w:fill="FFFFFF"/>
        <w:spacing w:before="100" w:beforeAutospacing="1" w:after="100" w:afterAutospacing="1" w:line="360" w:lineRule="atLeast"/>
        <w:outlineLvl w:val="2"/>
        <w:rPr>
          <w:rFonts w:ascii="Arial" w:eastAsia="Times New Roman" w:hAnsi="Arial" w:cs="Arial"/>
          <w:color w:val="16579D"/>
          <w:sz w:val="24"/>
          <w:szCs w:val="24"/>
        </w:rPr>
      </w:pPr>
      <w:r w:rsidRPr="00022954">
        <w:rPr>
          <w:rFonts w:ascii="Arial" w:eastAsia="Times New Roman" w:hAnsi="Arial" w:cs="Arial"/>
          <w:color w:val="16579D"/>
          <w:sz w:val="24"/>
          <w:szCs w:val="24"/>
        </w:rPr>
        <w:t>Key Findings</w:t>
      </w:r>
    </w:p>
    <w:p w:rsidR="00022954" w:rsidRPr="00022954" w:rsidRDefault="00022954" w:rsidP="00022954">
      <w:pPr>
        <w:shd w:val="clear" w:color="auto" w:fill="FFFFFF"/>
        <w:spacing w:before="100" w:beforeAutospacing="1" w:after="100" w:afterAutospacing="1" w:line="315" w:lineRule="atLeast"/>
        <w:rPr>
          <w:rFonts w:ascii="Helvetica" w:eastAsia="Times New Roman" w:hAnsi="Helvetica" w:cs="Helvetica"/>
          <w:color w:val="4C4C4C"/>
          <w:sz w:val="18"/>
          <w:szCs w:val="18"/>
        </w:rPr>
      </w:pPr>
      <w:r w:rsidRPr="00022954">
        <w:rPr>
          <w:rFonts w:ascii="Helvetica" w:eastAsia="Times New Roman" w:hAnsi="Helvetica" w:cs="Helvetica"/>
          <w:color w:val="4C4C4C"/>
          <w:sz w:val="18"/>
          <w:szCs w:val="18"/>
        </w:rPr>
        <w:t xml:space="preserve">Plasma levels of </w:t>
      </w:r>
      <w:r w:rsidRPr="00022954">
        <w:rPr>
          <w:rFonts w:ascii="Arial" w:eastAsia="Times New Roman" w:hAnsi="Arial" w:cs="Arial"/>
          <w:color w:val="4C4C4C"/>
          <w:sz w:val="18"/>
          <w:szCs w:val="18"/>
        </w:rPr>
        <w:t>α</w:t>
      </w:r>
      <w:r w:rsidRPr="00022954">
        <w:rPr>
          <w:rFonts w:ascii="Helvetica" w:eastAsia="Times New Roman" w:hAnsi="Helvetica" w:cs="Helvetica"/>
          <w:color w:val="4C4C4C"/>
          <w:sz w:val="18"/>
          <w:szCs w:val="18"/>
        </w:rPr>
        <w:t>-</w:t>
      </w:r>
      <w:proofErr w:type="spellStart"/>
      <w:r w:rsidRPr="00022954">
        <w:rPr>
          <w:rFonts w:ascii="Helvetica" w:eastAsia="Times New Roman" w:hAnsi="Helvetica" w:cs="Helvetica"/>
          <w:color w:val="4C4C4C"/>
          <w:sz w:val="18"/>
          <w:szCs w:val="18"/>
        </w:rPr>
        <w:t>linolenic</w:t>
      </w:r>
      <w:proofErr w:type="spellEnd"/>
      <w:r w:rsidRPr="00022954">
        <w:rPr>
          <w:rFonts w:ascii="Helvetica" w:eastAsia="Times New Roman" w:hAnsi="Helvetica" w:cs="Helvetica"/>
          <w:color w:val="4C4C4C"/>
          <w:sz w:val="18"/>
          <w:szCs w:val="18"/>
        </w:rPr>
        <w:t xml:space="preserve"> acid and </w:t>
      </w:r>
      <w:proofErr w:type="spellStart"/>
      <w:r w:rsidRPr="00022954">
        <w:rPr>
          <w:rFonts w:ascii="Helvetica" w:eastAsia="Times New Roman" w:hAnsi="Helvetica" w:cs="Helvetica"/>
          <w:color w:val="4C4C4C"/>
          <w:sz w:val="18"/>
          <w:szCs w:val="18"/>
        </w:rPr>
        <w:t>enterolignans</w:t>
      </w:r>
      <w:proofErr w:type="spellEnd"/>
      <w:r w:rsidRPr="00022954">
        <w:rPr>
          <w:rFonts w:ascii="Helvetica" w:eastAsia="Times New Roman" w:hAnsi="Helvetica" w:cs="Helvetica"/>
          <w:color w:val="4C4C4C"/>
          <w:sz w:val="18"/>
          <w:szCs w:val="18"/>
        </w:rPr>
        <w:t xml:space="preserve"> increased quickly so that at 1 month, fatty acids had doubled and </w:t>
      </w:r>
      <w:proofErr w:type="spellStart"/>
      <w:r w:rsidRPr="00022954">
        <w:rPr>
          <w:rFonts w:ascii="Helvetica" w:eastAsia="Times New Roman" w:hAnsi="Helvetica" w:cs="Helvetica"/>
          <w:color w:val="4C4C4C"/>
          <w:sz w:val="18"/>
          <w:szCs w:val="18"/>
        </w:rPr>
        <w:t>lignans</w:t>
      </w:r>
      <w:proofErr w:type="spellEnd"/>
      <w:r w:rsidRPr="00022954">
        <w:rPr>
          <w:rFonts w:ascii="Helvetica" w:eastAsia="Times New Roman" w:hAnsi="Helvetica" w:cs="Helvetica"/>
          <w:color w:val="4C4C4C"/>
          <w:sz w:val="18"/>
          <w:szCs w:val="18"/>
        </w:rPr>
        <w:t xml:space="preserve"> had increased tenfold in the flaxseed group; these increases persisted throughout the study.</w:t>
      </w:r>
    </w:p>
    <w:p w:rsidR="00022954" w:rsidRPr="00022954" w:rsidRDefault="00022954" w:rsidP="00022954">
      <w:pPr>
        <w:shd w:val="clear" w:color="auto" w:fill="FFFFFF"/>
        <w:spacing w:before="100" w:beforeAutospacing="1" w:after="100" w:afterAutospacing="1" w:line="315" w:lineRule="atLeast"/>
        <w:rPr>
          <w:rFonts w:ascii="Helvetica" w:eastAsia="Times New Roman" w:hAnsi="Helvetica" w:cs="Helvetica"/>
          <w:color w:val="4C4C4C"/>
          <w:sz w:val="18"/>
          <w:szCs w:val="18"/>
        </w:rPr>
      </w:pPr>
      <w:r w:rsidRPr="00022954">
        <w:rPr>
          <w:rFonts w:ascii="Helvetica" w:eastAsia="Times New Roman" w:hAnsi="Helvetica" w:cs="Helvetica"/>
          <w:color w:val="4C4C4C"/>
          <w:sz w:val="18"/>
          <w:szCs w:val="18"/>
        </w:rPr>
        <w:t>Body weights did not differ between the groups at any time. After 6 months systolic blood pressure was ~10 mm Hg lower and diastolic ~7 mm Hg lower in the flaxseed group (</w:t>
      </w:r>
      <w:r w:rsidRPr="00022954">
        <w:rPr>
          <w:rFonts w:ascii="Helvetica" w:eastAsia="Times New Roman" w:hAnsi="Helvetica" w:cs="Helvetica"/>
          <w:i/>
          <w:iCs/>
          <w:color w:val="4C4C4C"/>
          <w:sz w:val="18"/>
        </w:rPr>
        <w:t>P</w:t>
      </w:r>
      <w:r w:rsidRPr="00022954">
        <w:rPr>
          <w:rFonts w:ascii="Helvetica" w:eastAsia="Times New Roman" w:hAnsi="Helvetica" w:cs="Helvetica"/>
          <w:color w:val="4C4C4C"/>
          <w:sz w:val="18"/>
          <w:szCs w:val="18"/>
        </w:rPr>
        <w:t>=0.04 for SBP and</w:t>
      </w:r>
      <w:r w:rsidRPr="00022954">
        <w:rPr>
          <w:rFonts w:ascii="Helvetica" w:eastAsia="Times New Roman" w:hAnsi="Helvetica" w:cs="Helvetica"/>
          <w:color w:val="4C4C4C"/>
          <w:sz w:val="18"/>
        </w:rPr>
        <w:t> </w:t>
      </w:r>
      <w:r w:rsidRPr="00022954">
        <w:rPr>
          <w:rFonts w:ascii="Helvetica" w:eastAsia="Times New Roman" w:hAnsi="Helvetica" w:cs="Helvetica"/>
          <w:i/>
          <w:iCs/>
          <w:color w:val="4C4C4C"/>
          <w:sz w:val="18"/>
        </w:rPr>
        <w:t>P</w:t>
      </w:r>
      <w:r w:rsidRPr="00022954">
        <w:rPr>
          <w:rFonts w:ascii="Helvetica" w:eastAsia="Times New Roman" w:hAnsi="Helvetica" w:cs="Helvetica"/>
          <w:color w:val="4C4C4C"/>
          <w:sz w:val="18"/>
          <w:szCs w:val="18"/>
        </w:rPr>
        <w:t xml:space="preserve">=0.004 for DBP). Flax group participants who started with elevated blood pressure (&gt;140 mm Hg) had more pronounced decreases in blood pressure—15 mm Hg in systolic and 7 mm Hg in diastolic. Levels of circulating </w:t>
      </w:r>
      <w:r w:rsidRPr="00022954">
        <w:rPr>
          <w:rFonts w:ascii="Arial" w:eastAsia="Times New Roman" w:hAnsi="Arial" w:cs="Arial"/>
          <w:color w:val="4C4C4C"/>
          <w:sz w:val="18"/>
          <w:szCs w:val="18"/>
        </w:rPr>
        <w:t>α</w:t>
      </w:r>
      <w:r w:rsidRPr="00022954">
        <w:rPr>
          <w:rFonts w:ascii="Helvetica" w:eastAsia="Times New Roman" w:hAnsi="Helvetica" w:cs="Helvetica"/>
          <w:color w:val="4C4C4C"/>
          <w:sz w:val="18"/>
          <w:szCs w:val="18"/>
        </w:rPr>
        <w:t>-</w:t>
      </w:r>
      <w:proofErr w:type="spellStart"/>
      <w:r w:rsidRPr="00022954">
        <w:rPr>
          <w:rFonts w:ascii="Helvetica" w:eastAsia="Times New Roman" w:hAnsi="Helvetica" w:cs="Helvetica"/>
          <w:color w:val="4C4C4C"/>
          <w:sz w:val="18"/>
          <w:szCs w:val="18"/>
        </w:rPr>
        <w:t>linolenic</w:t>
      </w:r>
      <w:proofErr w:type="spellEnd"/>
      <w:r w:rsidRPr="00022954">
        <w:rPr>
          <w:rFonts w:ascii="Helvetica" w:eastAsia="Times New Roman" w:hAnsi="Helvetica" w:cs="Helvetica"/>
          <w:color w:val="4C4C4C"/>
          <w:sz w:val="18"/>
          <w:szCs w:val="18"/>
        </w:rPr>
        <w:t xml:space="preserve"> acid levels were correlated with decreases in both systolic and diastolic blood pressure, while increased lignan levels were only correlated with changes in diastolic blood pressure. In the placebo group, systolic blood pressure increased by ~3 mm Hg and diastolic remained the same.</w:t>
      </w:r>
    </w:p>
    <w:p w:rsidR="00022954" w:rsidRPr="00022954" w:rsidRDefault="00022954" w:rsidP="00022954">
      <w:pPr>
        <w:shd w:val="clear" w:color="auto" w:fill="FFFFFF"/>
        <w:spacing w:before="100" w:beforeAutospacing="1" w:after="100" w:afterAutospacing="1" w:line="360" w:lineRule="atLeast"/>
        <w:outlineLvl w:val="2"/>
        <w:rPr>
          <w:rFonts w:ascii="Arial" w:eastAsia="Times New Roman" w:hAnsi="Arial" w:cs="Arial"/>
          <w:color w:val="16579D"/>
          <w:sz w:val="24"/>
          <w:szCs w:val="24"/>
        </w:rPr>
      </w:pPr>
      <w:r w:rsidRPr="00022954">
        <w:rPr>
          <w:rFonts w:ascii="Arial" w:eastAsia="Times New Roman" w:hAnsi="Arial" w:cs="Arial"/>
          <w:color w:val="16579D"/>
          <w:sz w:val="24"/>
          <w:szCs w:val="24"/>
        </w:rPr>
        <w:t>Practice Implications</w:t>
      </w:r>
    </w:p>
    <w:p w:rsidR="00022954" w:rsidRPr="00022954" w:rsidRDefault="00022954" w:rsidP="00022954">
      <w:pPr>
        <w:shd w:val="clear" w:color="auto" w:fill="FFFFFF"/>
        <w:spacing w:before="100" w:beforeAutospacing="1" w:after="100" w:afterAutospacing="1" w:line="315" w:lineRule="atLeast"/>
        <w:rPr>
          <w:rFonts w:ascii="Helvetica" w:eastAsia="Times New Roman" w:hAnsi="Helvetica" w:cs="Helvetica"/>
          <w:color w:val="4C4C4C"/>
          <w:sz w:val="18"/>
          <w:szCs w:val="18"/>
        </w:rPr>
      </w:pPr>
      <w:r w:rsidRPr="00022954">
        <w:rPr>
          <w:rFonts w:ascii="Helvetica" w:eastAsia="Times New Roman" w:hAnsi="Helvetica" w:cs="Helvetica"/>
          <w:color w:val="4C4C4C"/>
          <w:sz w:val="18"/>
          <w:szCs w:val="18"/>
        </w:rPr>
        <w:lastRenderedPageBreak/>
        <w:t xml:space="preserve">These results come as a pleasant surprise. To quote the lead author, Dr. </w:t>
      </w:r>
      <w:proofErr w:type="spellStart"/>
      <w:r w:rsidRPr="00022954">
        <w:rPr>
          <w:rFonts w:ascii="Helvetica" w:eastAsia="Times New Roman" w:hAnsi="Helvetica" w:cs="Helvetica"/>
          <w:color w:val="4C4C4C"/>
          <w:sz w:val="18"/>
          <w:szCs w:val="18"/>
        </w:rPr>
        <w:t>Delfin</w:t>
      </w:r>
      <w:proofErr w:type="spellEnd"/>
      <w:r w:rsidRPr="00022954">
        <w:rPr>
          <w:rFonts w:ascii="Helvetica" w:eastAsia="Times New Roman" w:hAnsi="Helvetica" w:cs="Helvetica"/>
          <w:color w:val="4C4C4C"/>
          <w:sz w:val="18"/>
          <w:szCs w:val="18"/>
        </w:rPr>
        <w:t xml:space="preserve"> Rodriguez, "This reduction of SBP and DBP after administration of dietary flaxseed is the largest decrease in BP ever shown by any dietary intervention."</w:t>
      </w:r>
    </w:p>
    <w:p w:rsidR="00022954" w:rsidRPr="00022954" w:rsidRDefault="00022954" w:rsidP="00022954">
      <w:pPr>
        <w:shd w:val="clear" w:color="auto" w:fill="FFFFFF"/>
        <w:spacing w:before="100" w:beforeAutospacing="1" w:after="100" w:afterAutospacing="1" w:line="315" w:lineRule="atLeast"/>
        <w:rPr>
          <w:rFonts w:ascii="Helvetica" w:eastAsia="Times New Roman" w:hAnsi="Helvetica" w:cs="Helvetica"/>
          <w:color w:val="4C4C4C"/>
          <w:sz w:val="18"/>
          <w:szCs w:val="18"/>
        </w:rPr>
      </w:pPr>
      <w:r w:rsidRPr="00022954">
        <w:rPr>
          <w:rFonts w:ascii="Helvetica" w:eastAsia="Times New Roman" w:hAnsi="Helvetica" w:cs="Helvetica"/>
          <w:color w:val="4C4C4C"/>
          <w:sz w:val="18"/>
          <w:szCs w:val="18"/>
        </w:rPr>
        <w:t>Flax receives so much attention for its role in oncology, decreasing breast cancer risk</w:t>
      </w:r>
      <w:proofErr w:type="gramStart"/>
      <w:r w:rsidRPr="00022954">
        <w:rPr>
          <w:rFonts w:ascii="Helvetica" w:eastAsia="Times New Roman" w:hAnsi="Helvetica" w:cs="Helvetica"/>
          <w:color w:val="4C4C4C"/>
          <w:sz w:val="18"/>
          <w:szCs w:val="18"/>
        </w:rPr>
        <w:t>,</w:t>
      </w:r>
      <w:r w:rsidRPr="00022954">
        <w:rPr>
          <w:rFonts w:ascii="Helvetica" w:eastAsia="Times New Roman" w:hAnsi="Helvetica" w:cs="Helvetica"/>
          <w:color w:val="4C4C4C"/>
          <w:sz w:val="18"/>
          <w:szCs w:val="18"/>
          <w:vertAlign w:val="superscript"/>
        </w:rPr>
        <w:t>1</w:t>
      </w:r>
      <w:proofErr w:type="gramEnd"/>
      <w:r w:rsidRPr="00022954">
        <w:rPr>
          <w:rFonts w:ascii="Helvetica" w:eastAsia="Times New Roman" w:hAnsi="Helvetica" w:cs="Helvetica"/>
          <w:color w:val="4C4C4C"/>
          <w:sz w:val="18"/>
        </w:rPr>
        <w:t> </w:t>
      </w:r>
      <w:r w:rsidRPr="00022954">
        <w:rPr>
          <w:rFonts w:ascii="Helvetica" w:eastAsia="Times New Roman" w:hAnsi="Helvetica" w:cs="Helvetica"/>
          <w:color w:val="4C4C4C"/>
          <w:sz w:val="18"/>
          <w:szCs w:val="18"/>
        </w:rPr>
        <w:t>and inhibiting cancer growth and metastasis,</w:t>
      </w:r>
      <w:r w:rsidRPr="00022954">
        <w:rPr>
          <w:rFonts w:ascii="Helvetica" w:eastAsia="Times New Roman" w:hAnsi="Helvetica" w:cs="Helvetica"/>
          <w:color w:val="4C4C4C"/>
          <w:sz w:val="18"/>
          <w:szCs w:val="18"/>
          <w:vertAlign w:val="superscript"/>
        </w:rPr>
        <w:t>2</w:t>
      </w:r>
      <w:r w:rsidRPr="00022954">
        <w:rPr>
          <w:rFonts w:ascii="Helvetica" w:eastAsia="Times New Roman" w:hAnsi="Helvetica" w:cs="Helvetica"/>
          <w:color w:val="4C4C4C"/>
          <w:sz w:val="18"/>
        </w:rPr>
        <w:t> </w:t>
      </w:r>
      <w:r w:rsidRPr="00022954">
        <w:rPr>
          <w:rFonts w:ascii="Helvetica" w:eastAsia="Times New Roman" w:hAnsi="Helvetica" w:cs="Helvetica"/>
          <w:color w:val="4C4C4C"/>
          <w:sz w:val="18"/>
          <w:szCs w:val="18"/>
        </w:rPr>
        <w:t>that other potential benefits are rarely on our radar.</w:t>
      </w:r>
    </w:p>
    <w:p w:rsidR="00022954" w:rsidRPr="00022954" w:rsidRDefault="00022954" w:rsidP="00022954">
      <w:pPr>
        <w:shd w:val="clear" w:color="auto" w:fill="FFFFFF"/>
        <w:spacing w:before="100" w:beforeAutospacing="1" w:after="100" w:afterAutospacing="1" w:line="315" w:lineRule="atLeast"/>
        <w:rPr>
          <w:rFonts w:ascii="Helvetica" w:eastAsia="Times New Roman" w:hAnsi="Helvetica" w:cs="Helvetica"/>
          <w:color w:val="4C4C4C"/>
          <w:sz w:val="18"/>
          <w:szCs w:val="18"/>
        </w:rPr>
      </w:pPr>
      <w:r w:rsidRPr="00022954">
        <w:rPr>
          <w:rFonts w:ascii="Helvetica" w:eastAsia="Times New Roman" w:hAnsi="Helvetica" w:cs="Helvetica"/>
          <w:color w:val="4C4C4C"/>
          <w:sz w:val="18"/>
          <w:szCs w:val="18"/>
        </w:rPr>
        <w:t>Recent attention has focused on the ability of flaxseed to mitigate injury from radiation therapy.</w:t>
      </w:r>
      <w:r w:rsidRPr="00022954">
        <w:rPr>
          <w:rFonts w:ascii="Helvetica" w:eastAsia="Times New Roman" w:hAnsi="Helvetica" w:cs="Helvetica"/>
          <w:color w:val="4C4C4C"/>
          <w:sz w:val="18"/>
          <w:szCs w:val="18"/>
          <w:vertAlign w:val="superscript"/>
        </w:rPr>
        <w:t>3</w:t>
      </w:r>
      <w:r w:rsidRPr="00022954">
        <w:rPr>
          <w:rFonts w:ascii="Helvetica" w:eastAsia="Times New Roman" w:hAnsi="Helvetica" w:cs="Helvetica"/>
          <w:color w:val="4C4C4C"/>
          <w:sz w:val="18"/>
        </w:rPr>
        <w:t> </w:t>
      </w:r>
      <w:r w:rsidRPr="00022954">
        <w:rPr>
          <w:rFonts w:ascii="Helvetica" w:eastAsia="Times New Roman" w:hAnsi="Helvetica" w:cs="Helvetica"/>
          <w:color w:val="4C4C4C"/>
          <w:sz w:val="18"/>
          <w:szCs w:val="18"/>
        </w:rPr>
        <w:t xml:space="preserve">Flaxseed </w:t>
      </w:r>
      <w:proofErr w:type="spellStart"/>
      <w:r w:rsidRPr="00022954">
        <w:rPr>
          <w:rFonts w:ascii="Helvetica" w:eastAsia="Times New Roman" w:hAnsi="Helvetica" w:cs="Helvetica"/>
          <w:color w:val="4C4C4C"/>
          <w:sz w:val="18"/>
          <w:szCs w:val="18"/>
        </w:rPr>
        <w:t>lignans</w:t>
      </w:r>
      <w:proofErr w:type="spellEnd"/>
      <w:r w:rsidRPr="00022954">
        <w:rPr>
          <w:rFonts w:ascii="Helvetica" w:eastAsia="Times New Roman" w:hAnsi="Helvetica" w:cs="Helvetica"/>
          <w:color w:val="4C4C4C"/>
          <w:sz w:val="18"/>
          <w:szCs w:val="18"/>
        </w:rPr>
        <w:t xml:space="preserve"> in particular are often thought to act in a similar manner to </w:t>
      </w:r>
      <w:proofErr w:type="spellStart"/>
      <w:r w:rsidRPr="00022954">
        <w:rPr>
          <w:rFonts w:ascii="Helvetica" w:eastAsia="Times New Roman" w:hAnsi="Helvetica" w:cs="Helvetica"/>
          <w:color w:val="4C4C4C"/>
          <w:sz w:val="18"/>
          <w:szCs w:val="18"/>
        </w:rPr>
        <w:t>tamoxifen</w:t>
      </w:r>
      <w:proofErr w:type="spellEnd"/>
      <w:r w:rsidRPr="00022954">
        <w:rPr>
          <w:rFonts w:ascii="Helvetica" w:eastAsia="Times New Roman" w:hAnsi="Helvetica" w:cs="Helvetica"/>
          <w:color w:val="4C4C4C"/>
          <w:sz w:val="18"/>
          <w:szCs w:val="18"/>
        </w:rPr>
        <w:t xml:space="preserve"> against estrogen receptor (ER) positive breast cancers.</w:t>
      </w:r>
      <w:r w:rsidRPr="00022954">
        <w:rPr>
          <w:rFonts w:ascii="Helvetica" w:eastAsia="Times New Roman" w:hAnsi="Helvetica" w:cs="Helvetica"/>
          <w:color w:val="4C4C4C"/>
          <w:sz w:val="18"/>
          <w:szCs w:val="18"/>
          <w:vertAlign w:val="superscript"/>
        </w:rPr>
        <w:t>4</w:t>
      </w:r>
      <w:r w:rsidRPr="00022954">
        <w:rPr>
          <w:rFonts w:ascii="Helvetica" w:eastAsia="Times New Roman" w:hAnsi="Helvetica" w:cs="Helvetica"/>
          <w:color w:val="4C4C4C"/>
          <w:sz w:val="18"/>
          <w:szCs w:val="18"/>
        </w:rPr>
        <w:t>Evidence also suggests flax may inhibit Her-2 positive</w:t>
      </w:r>
      <w:r w:rsidRPr="00022954">
        <w:rPr>
          <w:rFonts w:ascii="Helvetica" w:eastAsia="Times New Roman" w:hAnsi="Helvetica" w:cs="Helvetica"/>
          <w:color w:val="4C4C4C"/>
          <w:sz w:val="18"/>
          <w:szCs w:val="18"/>
          <w:vertAlign w:val="superscript"/>
        </w:rPr>
        <w:t>5</w:t>
      </w:r>
      <w:r w:rsidRPr="00022954">
        <w:rPr>
          <w:rFonts w:ascii="Helvetica" w:eastAsia="Times New Roman" w:hAnsi="Helvetica" w:cs="Helvetica"/>
          <w:color w:val="4C4C4C"/>
          <w:sz w:val="18"/>
        </w:rPr>
        <w:t> </w:t>
      </w:r>
      <w:r w:rsidRPr="00022954">
        <w:rPr>
          <w:rFonts w:ascii="Helvetica" w:eastAsia="Times New Roman" w:hAnsi="Helvetica" w:cs="Helvetica"/>
          <w:color w:val="4C4C4C"/>
          <w:sz w:val="18"/>
          <w:szCs w:val="18"/>
        </w:rPr>
        <w:t>and ER-negative tumors.</w:t>
      </w:r>
      <w:r w:rsidRPr="00022954">
        <w:rPr>
          <w:rFonts w:ascii="Helvetica" w:eastAsia="Times New Roman" w:hAnsi="Helvetica" w:cs="Helvetica"/>
          <w:color w:val="4C4C4C"/>
          <w:sz w:val="18"/>
          <w:szCs w:val="18"/>
          <w:vertAlign w:val="superscript"/>
        </w:rPr>
        <w:t>6</w:t>
      </w:r>
    </w:p>
    <w:p w:rsidR="00022954" w:rsidRPr="00022954" w:rsidRDefault="00022954" w:rsidP="00022954">
      <w:pPr>
        <w:shd w:val="clear" w:color="auto" w:fill="FFFFFF"/>
        <w:spacing w:before="100" w:beforeAutospacing="1" w:after="100" w:afterAutospacing="1" w:line="315" w:lineRule="atLeast"/>
        <w:rPr>
          <w:rFonts w:ascii="Helvetica" w:eastAsia="Times New Roman" w:hAnsi="Helvetica" w:cs="Helvetica"/>
          <w:color w:val="4C4C4C"/>
          <w:sz w:val="18"/>
          <w:szCs w:val="18"/>
        </w:rPr>
      </w:pPr>
      <w:r w:rsidRPr="00022954">
        <w:rPr>
          <w:rFonts w:ascii="Helvetica" w:eastAsia="Times New Roman" w:hAnsi="Helvetica" w:cs="Helvetica"/>
          <w:color w:val="4C4C4C"/>
          <w:sz w:val="18"/>
          <w:szCs w:val="18"/>
        </w:rPr>
        <w:t xml:space="preserve">A 2013 review on flax and breast cancer concluded, "Current evidence suggests that flax may be associated with decreased risk of breast cancer. Flax demonstrates </w:t>
      </w:r>
      <w:proofErr w:type="spellStart"/>
      <w:r w:rsidRPr="00022954">
        <w:rPr>
          <w:rFonts w:ascii="Helvetica" w:eastAsia="Times New Roman" w:hAnsi="Helvetica" w:cs="Helvetica"/>
          <w:color w:val="4C4C4C"/>
          <w:sz w:val="18"/>
          <w:szCs w:val="18"/>
        </w:rPr>
        <w:t>antiproliferative</w:t>
      </w:r>
      <w:proofErr w:type="spellEnd"/>
      <w:r w:rsidRPr="00022954">
        <w:rPr>
          <w:rFonts w:ascii="Helvetica" w:eastAsia="Times New Roman" w:hAnsi="Helvetica" w:cs="Helvetica"/>
          <w:color w:val="4C4C4C"/>
          <w:sz w:val="18"/>
          <w:szCs w:val="18"/>
        </w:rPr>
        <w:t xml:space="preserve"> effects in breast tissue of women at risk of breast cancer and may protect against primary breast cancer. Mortality risk may also be reduced among those living with breast cancer."</w:t>
      </w:r>
      <w:r w:rsidRPr="00022954">
        <w:rPr>
          <w:rFonts w:ascii="Helvetica" w:eastAsia="Times New Roman" w:hAnsi="Helvetica" w:cs="Helvetica"/>
          <w:color w:val="4C4C4C"/>
          <w:sz w:val="18"/>
          <w:szCs w:val="18"/>
          <w:vertAlign w:val="superscript"/>
        </w:rPr>
        <w:t>7</w:t>
      </w:r>
    </w:p>
    <w:p w:rsidR="00022954" w:rsidRPr="00022954" w:rsidRDefault="00022954" w:rsidP="00022954">
      <w:pPr>
        <w:shd w:val="clear" w:color="auto" w:fill="F9F9F9"/>
        <w:spacing w:before="100" w:beforeAutospacing="1" w:after="100" w:afterAutospacing="1" w:line="288" w:lineRule="atLeast"/>
        <w:rPr>
          <w:rFonts w:ascii="Times" w:eastAsia="Times New Roman" w:hAnsi="Times" w:cs="Times"/>
          <w:color w:val="4C4C4C"/>
          <w:sz w:val="50"/>
          <w:szCs w:val="50"/>
        </w:rPr>
      </w:pPr>
      <w:r w:rsidRPr="00022954">
        <w:rPr>
          <w:rFonts w:ascii="Times" w:eastAsia="Times New Roman" w:hAnsi="Times" w:cs="Times"/>
          <w:color w:val="4C4C4C"/>
          <w:sz w:val="50"/>
          <w:szCs w:val="50"/>
        </w:rPr>
        <w:t>Flaxseed only appears to lower blood pressure in hypertensive individuals.</w:t>
      </w:r>
    </w:p>
    <w:p w:rsidR="00022954" w:rsidRPr="00022954" w:rsidRDefault="00022954" w:rsidP="00022954">
      <w:pPr>
        <w:shd w:val="clear" w:color="auto" w:fill="F9F9F9"/>
        <w:spacing w:after="120" w:line="288" w:lineRule="atLeast"/>
        <w:rPr>
          <w:rFonts w:ascii="Times" w:eastAsia="Times New Roman" w:hAnsi="Times" w:cs="Times"/>
          <w:color w:val="4C4C4C"/>
          <w:sz w:val="50"/>
          <w:szCs w:val="50"/>
        </w:rPr>
      </w:pPr>
      <w:r w:rsidRPr="00022954">
        <w:rPr>
          <w:rFonts w:ascii="Times" w:eastAsia="Times New Roman" w:hAnsi="Times" w:cs="Times"/>
          <w:color w:val="4C4C4C"/>
          <w:sz w:val="50"/>
        </w:rPr>
        <w:t> </w:t>
      </w:r>
    </w:p>
    <w:p w:rsidR="00022954" w:rsidRPr="00022954" w:rsidRDefault="00022954" w:rsidP="00022954">
      <w:pPr>
        <w:shd w:val="clear" w:color="auto" w:fill="FFFFFF"/>
        <w:spacing w:before="100" w:beforeAutospacing="1" w:after="100" w:afterAutospacing="1" w:line="315" w:lineRule="atLeast"/>
        <w:rPr>
          <w:rFonts w:ascii="Helvetica" w:eastAsia="Times New Roman" w:hAnsi="Helvetica" w:cs="Helvetica"/>
          <w:color w:val="4C4C4C"/>
          <w:sz w:val="18"/>
          <w:szCs w:val="18"/>
        </w:rPr>
      </w:pPr>
      <w:r w:rsidRPr="00022954">
        <w:rPr>
          <w:rFonts w:ascii="Helvetica" w:eastAsia="Times New Roman" w:hAnsi="Helvetica" w:cs="Helvetica"/>
          <w:color w:val="4C4C4C"/>
          <w:sz w:val="18"/>
          <w:szCs w:val="18"/>
        </w:rPr>
        <w:t xml:space="preserve">While several earlier animal studies have suggested that flaxseed might have an </w:t>
      </w:r>
      <w:proofErr w:type="spellStart"/>
      <w:r w:rsidRPr="00022954">
        <w:rPr>
          <w:rFonts w:ascii="Helvetica" w:eastAsia="Times New Roman" w:hAnsi="Helvetica" w:cs="Helvetica"/>
          <w:color w:val="4C4C4C"/>
          <w:sz w:val="18"/>
          <w:szCs w:val="18"/>
        </w:rPr>
        <w:t>antihypertension</w:t>
      </w:r>
      <w:proofErr w:type="spellEnd"/>
      <w:r w:rsidRPr="00022954">
        <w:rPr>
          <w:rFonts w:ascii="Helvetica" w:eastAsia="Times New Roman" w:hAnsi="Helvetica" w:cs="Helvetica"/>
          <w:color w:val="4C4C4C"/>
          <w:sz w:val="18"/>
          <w:szCs w:val="18"/>
        </w:rPr>
        <w:t xml:space="preserve"> action, this current paper may be the first human RCT that clearly demonstrates this effect.</w:t>
      </w:r>
      <w:r w:rsidRPr="00022954">
        <w:rPr>
          <w:rFonts w:ascii="Helvetica" w:eastAsia="Times New Roman" w:hAnsi="Helvetica" w:cs="Helvetica"/>
          <w:color w:val="4C4C4C"/>
          <w:sz w:val="18"/>
          <w:szCs w:val="18"/>
          <w:vertAlign w:val="superscript"/>
        </w:rPr>
        <w:t>8</w:t>
      </w:r>
      <w:proofErr w:type="gramStart"/>
      <w:r w:rsidRPr="00022954">
        <w:rPr>
          <w:rFonts w:ascii="Helvetica" w:eastAsia="Times New Roman" w:hAnsi="Helvetica" w:cs="Helvetica"/>
          <w:color w:val="4C4C4C"/>
          <w:sz w:val="18"/>
          <w:szCs w:val="18"/>
          <w:vertAlign w:val="superscript"/>
        </w:rPr>
        <w:t>,9</w:t>
      </w:r>
      <w:proofErr w:type="gramEnd"/>
      <w:r w:rsidRPr="00022954">
        <w:rPr>
          <w:rFonts w:ascii="Helvetica" w:eastAsia="Times New Roman" w:hAnsi="Helvetica" w:cs="Helvetica"/>
          <w:color w:val="4C4C4C"/>
          <w:sz w:val="18"/>
        </w:rPr>
        <w:t> </w:t>
      </w:r>
      <w:r w:rsidRPr="00022954">
        <w:rPr>
          <w:rFonts w:ascii="Helvetica" w:eastAsia="Times New Roman" w:hAnsi="Helvetica" w:cs="Helvetica"/>
          <w:color w:val="4C4C4C"/>
          <w:sz w:val="18"/>
          <w:szCs w:val="18"/>
        </w:rPr>
        <w:t>A 1997 trial of 15 obese individuals had reported that eating a margarine made of flax oil was associated with a “marked rise in arterial compliance [and] reflected rapid functional improvement in the systemic arterial circulation.”</w:t>
      </w:r>
      <w:r w:rsidRPr="00022954">
        <w:rPr>
          <w:rFonts w:ascii="Helvetica" w:eastAsia="Times New Roman" w:hAnsi="Helvetica" w:cs="Helvetica"/>
          <w:color w:val="4C4C4C"/>
          <w:sz w:val="18"/>
          <w:szCs w:val="18"/>
          <w:vertAlign w:val="superscript"/>
        </w:rPr>
        <w:t>10</w:t>
      </w:r>
      <w:r w:rsidRPr="00022954">
        <w:rPr>
          <w:rFonts w:ascii="Helvetica" w:eastAsia="Times New Roman" w:hAnsi="Helvetica" w:cs="Helvetica"/>
          <w:color w:val="4C4C4C"/>
          <w:sz w:val="18"/>
        </w:rPr>
        <w:t> </w:t>
      </w:r>
      <w:r w:rsidRPr="00022954">
        <w:rPr>
          <w:rFonts w:ascii="Helvetica" w:eastAsia="Times New Roman" w:hAnsi="Helvetica" w:cs="Helvetica"/>
          <w:color w:val="4C4C4C"/>
          <w:sz w:val="18"/>
          <w:szCs w:val="18"/>
        </w:rPr>
        <w:t>Still, the degree of improvement seen here is surprising.</w:t>
      </w:r>
    </w:p>
    <w:p w:rsidR="00022954" w:rsidRPr="00022954" w:rsidRDefault="00022954" w:rsidP="00022954">
      <w:pPr>
        <w:shd w:val="clear" w:color="auto" w:fill="FFFFFF"/>
        <w:spacing w:before="100" w:beforeAutospacing="1" w:after="100" w:afterAutospacing="1" w:line="315" w:lineRule="atLeast"/>
        <w:rPr>
          <w:rFonts w:ascii="Helvetica" w:eastAsia="Times New Roman" w:hAnsi="Helvetica" w:cs="Helvetica"/>
          <w:color w:val="4C4C4C"/>
          <w:sz w:val="18"/>
          <w:szCs w:val="18"/>
        </w:rPr>
      </w:pPr>
      <w:r w:rsidRPr="00022954">
        <w:rPr>
          <w:rFonts w:ascii="Helvetica" w:eastAsia="Times New Roman" w:hAnsi="Helvetica" w:cs="Helvetica"/>
          <w:color w:val="4C4C4C"/>
          <w:sz w:val="18"/>
          <w:szCs w:val="18"/>
        </w:rPr>
        <w:t>It is interesting that the antihypertensive effect was selective: It only appears to lower blood pressure in hypertensive individuals. Such specificity is welcomed.</w:t>
      </w:r>
    </w:p>
    <w:p w:rsidR="00022954" w:rsidRPr="00022954" w:rsidRDefault="00022954" w:rsidP="00022954">
      <w:pPr>
        <w:shd w:val="clear" w:color="auto" w:fill="FFFFFF"/>
        <w:spacing w:before="100" w:beforeAutospacing="1" w:after="100" w:afterAutospacing="1" w:line="315" w:lineRule="atLeast"/>
        <w:rPr>
          <w:rFonts w:ascii="Helvetica" w:eastAsia="Times New Roman" w:hAnsi="Helvetica" w:cs="Helvetica"/>
          <w:color w:val="4C4C4C"/>
          <w:sz w:val="18"/>
          <w:szCs w:val="18"/>
        </w:rPr>
      </w:pPr>
      <w:r w:rsidRPr="00022954">
        <w:rPr>
          <w:rFonts w:ascii="Helvetica" w:eastAsia="Times New Roman" w:hAnsi="Helvetica" w:cs="Helvetica"/>
          <w:color w:val="4C4C4C"/>
          <w:sz w:val="18"/>
          <w:szCs w:val="18"/>
        </w:rPr>
        <w:t>It is not surprising that a relatively high percentage [22% (24/110)] of participants dropped out of this study. Thirty grams of milled flax meal is just over an ounce dry weight, a sizable volume. Flaxseed, at least in constipated mice, was proven to be an effective laxative.</w:t>
      </w:r>
      <w:r w:rsidRPr="00022954">
        <w:rPr>
          <w:rFonts w:ascii="Helvetica" w:eastAsia="Times New Roman" w:hAnsi="Helvetica" w:cs="Helvetica"/>
          <w:color w:val="4C4C4C"/>
          <w:sz w:val="18"/>
          <w:szCs w:val="18"/>
          <w:vertAlign w:val="superscript"/>
        </w:rPr>
        <w:t>11</w:t>
      </w:r>
      <w:r w:rsidRPr="00022954">
        <w:rPr>
          <w:rFonts w:ascii="Helvetica" w:eastAsia="Times New Roman" w:hAnsi="Helvetica" w:cs="Helvetica"/>
          <w:color w:val="4C4C4C"/>
          <w:sz w:val="18"/>
        </w:rPr>
        <w:t> </w:t>
      </w:r>
      <w:proofErr w:type="gramStart"/>
      <w:r w:rsidRPr="00022954">
        <w:rPr>
          <w:rFonts w:ascii="Helvetica" w:eastAsia="Times New Roman" w:hAnsi="Helvetica" w:cs="Helvetica"/>
          <w:color w:val="4C4C4C"/>
          <w:sz w:val="18"/>
          <w:szCs w:val="18"/>
        </w:rPr>
        <w:t>It’s</w:t>
      </w:r>
      <w:proofErr w:type="gramEnd"/>
      <w:r w:rsidRPr="00022954">
        <w:rPr>
          <w:rFonts w:ascii="Helvetica" w:eastAsia="Times New Roman" w:hAnsi="Helvetica" w:cs="Helvetica"/>
          <w:color w:val="4C4C4C"/>
          <w:sz w:val="18"/>
          <w:szCs w:val="18"/>
        </w:rPr>
        <w:t xml:space="preserve"> possible some participants may have found this effect intolerable.</w:t>
      </w:r>
    </w:p>
    <w:p w:rsidR="00022954" w:rsidRPr="00022954" w:rsidRDefault="00022954" w:rsidP="00022954">
      <w:pPr>
        <w:shd w:val="clear" w:color="auto" w:fill="FFFFFF"/>
        <w:spacing w:before="100" w:beforeAutospacing="1" w:after="100" w:afterAutospacing="1" w:line="315" w:lineRule="atLeast"/>
        <w:rPr>
          <w:rFonts w:ascii="Helvetica" w:eastAsia="Times New Roman" w:hAnsi="Helvetica" w:cs="Helvetica"/>
          <w:color w:val="4C4C4C"/>
          <w:sz w:val="18"/>
          <w:szCs w:val="18"/>
        </w:rPr>
      </w:pPr>
      <w:r w:rsidRPr="00022954">
        <w:rPr>
          <w:rFonts w:ascii="Helvetica" w:eastAsia="Times New Roman" w:hAnsi="Helvetica" w:cs="Helvetica"/>
          <w:color w:val="4C4C4C"/>
          <w:sz w:val="18"/>
          <w:szCs w:val="18"/>
        </w:rPr>
        <w:t xml:space="preserve">While we await a longer trial to confirm these early improvements and tell us if long-term consumption reduces risk of cardiovascular incidents, we are already encouraging many of our patients with cancer, or a history of cancer, to consume flaxseed. Our experience suggests that patient compliance improves if we provide specific recipes for foods made with high volumes of flaxseeds—in particular cookies and muffins—similar to the foods these researchers </w:t>
      </w:r>
      <w:r w:rsidRPr="00022954">
        <w:rPr>
          <w:rFonts w:ascii="Helvetica" w:eastAsia="Times New Roman" w:hAnsi="Helvetica" w:cs="Helvetica"/>
          <w:color w:val="4C4C4C"/>
          <w:sz w:val="18"/>
          <w:szCs w:val="18"/>
        </w:rPr>
        <w:lastRenderedPageBreak/>
        <w:t>chose. This recent Rodriguez study justifies the use of flaxseeds by a far larger proportion of our patients, in particular those with elevated blood pressure.</w:t>
      </w:r>
    </w:p>
    <w:p w:rsidR="00022954" w:rsidRPr="00022954" w:rsidRDefault="00022954" w:rsidP="00022954">
      <w:pPr>
        <w:shd w:val="clear" w:color="auto" w:fill="FFFFFF"/>
        <w:spacing w:before="100" w:beforeAutospacing="1" w:after="100" w:afterAutospacing="1" w:line="360" w:lineRule="atLeast"/>
        <w:outlineLvl w:val="2"/>
        <w:rPr>
          <w:rFonts w:ascii="Arial" w:eastAsia="Times New Roman" w:hAnsi="Arial" w:cs="Arial"/>
          <w:color w:val="16579D"/>
          <w:sz w:val="24"/>
          <w:szCs w:val="24"/>
        </w:rPr>
      </w:pPr>
      <w:r w:rsidRPr="00022954">
        <w:rPr>
          <w:rFonts w:ascii="Arial" w:eastAsia="Times New Roman" w:hAnsi="Arial" w:cs="Arial"/>
          <w:color w:val="16579D"/>
          <w:sz w:val="24"/>
          <w:szCs w:val="24"/>
        </w:rPr>
        <w:t>References</w:t>
      </w:r>
    </w:p>
    <w:p w:rsidR="00022954" w:rsidRPr="00022954" w:rsidRDefault="00022954" w:rsidP="00022954">
      <w:pPr>
        <w:shd w:val="clear" w:color="auto" w:fill="FFFFFF"/>
        <w:spacing w:before="100" w:beforeAutospacing="1" w:after="100" w:afterAutospacing="1" w:line="315" w:lineRule="atLeast"/>
        <w:rPr>
          <w:rFonts w:ascii="Helvetica" w:eastAsia="Times New Roman" w:hAnsi="Helvetica" w:cs="Helvetica"/>
          <w:color w:val="828282"/>
          <w:sz w:val="16"/>
          <w:szCs w:val="16"/>
        </w:rPr>
      </w:pPr>
      <w:proofErr w:type="gramStart"/>
      <w:r w:rsidRPr="00022954">
        <w:rPr>
          <w:rFonts w:ascii="Helvetica" w:eastAsia="Times New Roman" w:hAnsi="Helvetica" w:cs="Helvetica"/>
          <w:color w:val="828282"/>
          <w:sz w:val="16"/>
          <w:szCs w:val="16"/>
        </w:rPr>
        <w:t xml:space="preserve">1.  </w:t>
      </w:r>
      <w:proofErr w:type="spellStart"/>
      <w:r w:rsidRPr="00022954">
        <w:rPr>
          <w:rFonts w:ascii="Helvetica" w:eastAsia="Times New Roman" w:hAnsi="Helvetica" w:cs="Helvetica"/>
          <w:color w:val="828282"/>
          <w:sz w:val="16"/>
          <w:szCs w:val="16"/>
        </w:rPr>
        <w:t>Lowcock</w:t>
      </w:r>
      <w:proofErr w:type="spellEnd"/>
      <w:r w:rsidRPr="00022954">
        <w:rPr>
          <w:rFonts w:ascii="Helvetica" w:eastAsia="Times New Roman" w:hAnsi="Helvetica" w:cs="Helvetica"/>
          <w:color w:val="828282"/>
          <w:sz w:val="16"/>
          <w:szCs w:val="16"/>
        </w:rPr>
        <w:t xml:space="preserve"> EC, </w:t>
      </w:r>
      <w:proofErr w:type="spellStart"/>
      <w:r w:rsidRPr="00022954">
        <w:rPr>
          <w:rFonts w:ascii="Helvetica" w:eastAsia="Times New Roman" w:hAnsi="Helvetica" w:cs="Helvetica"/>
          <w:color w:val="828282"/>
          <w:sz w:val="16"/>
          <w:szCs w:val="16"/>
        </w:rPr>
        <w:t>Cotterchio</w:t>
      </w:r>
      <w:proofErr w:type="spellEnd"/>
      <w:r w:rsidRPr="00022954">
        <w:rPr>
          <w:rFonts w:ascii="Helvetica" w:eastAsia="Times New Roman" w:hAnsi="Helvetica" w:cs="Helvetica"/>
          <w:color w:val="828282"/>
          <w:sz w:val="16"/>
          <w:szCs w:val="16"/>
        </w:rPr>
        <w:t xml:space="preserve"> M, Boucher BA.</w:t>
      </w:r>
      <w:proofErr w:type="gramEnd"/>
      <w:r w:rsidRPr="00022954">
        <w:rPr>
          <w:rFonts w:ascii="Helvetica" w:eastAsia="Times New Roman" w:hAnsi="Helvetica" w:cs="Helvetica"/>
          <w:color w:val="828282"/>
          <w:sz w:val="16"/>
          <w:szCs w:val="16"/>
        </w:rPr>
        <w:t xml:space="preserve"> Consumption of flaxseed, a rich source of </w:t>
      </w:r>
      <w:proofErr w:type="spellStart"/>
      <w:r w:rsidRPr="00022954">
        <w:rPr>
          <w:rFonts w:ascii="Helvetica" w:eastAsia="Times New Roman" w:hAnsi="Helvetica" w:cs="Helvetica"/>
          <w:color w:val="828282"/>
          <w:sz w:val="16"/>
          <w:szCs w:val="16"/>
        </w:rPr>
        <w:t>lignans</w:t>
      </w:r>
      <w:proofErr w:type="spellEnd"/>
      <w:r w:rsidRPr="00022954">
        <w:rPr>
          <w:rFonts w:ascii="Helvetica" w:eastAsia="Times New Roman" w:hAnsi="Helvetica" w:cs="Helvetica"/>
          <w:color w:val="828282"/>
          <w:sz w:val="16"/>
          <w:szCs w:val="16"/>
        </w:rPr>
        <w:t>, is associated with reduced breast cancer risk.</w:t>
      </w:r>
      <w:r w:rsidRPr="00022954">
        <w:rPr>
          <w:rFonts w:ascii="Helvetica" w:eastAsia="Times New Roman" w:hAnsi="Helvetica" w:cs="Helvetica"/>
          <w:color w:val="828282"/>
          <w:sz w:val="16"/>
        </w:rPr>
        <w:t> </w:t>
      </w:r>
      <w:proofErr w:type="gramStart"/>
      <w:r w:rsidRPr="00022954">
        <w:rPr>
          <w:rFonts w:ascii="Helvetica" w:eastAsia="Times New Roman" w:hAnsi="Helvetica" w:cs="Helvetica"/>
          <w:i/>
          <w:iCs/>
          <w:color w:val="828282"/>
          <w:sz w:val="16"/>
        </w:rPr>
        <w:t>Cancer Causes Control</w:t>
      </w:r>
      <w:r w:rsidRPr="00022954">
        <w:rPr>
          <w:rFonts w:ascii="Helvetica" w:eastAsia="Times New Roman" w:hAnsi="Helvetica" w:cs="Helvetica"/>
          <w:color w:val="828282"/>
          <w:sz w:val="16"/>
          <w:szCs w:val="16"/>
        </w:rPr>
        <w:t>.</w:t>
      </w:r>
      <w:proofErr w:type="gramEnd"/>
      <w:r w:rsidRPr="00022954">
        <w:rPr>
          <w:rFonts w:ascii="Helvetica" w:eastAsia="Times New Roman" w:hAnsi="Helvetica" w:cs="Helvetica"/>
          <w:color w:val="828282"/>
          <w:sz w:val="16"/>
          <w:szCs w:val="16"/>
        </w:rPr>
        <w:t xml:space="preserve"> 2013</w:t>
      </w:r>
      <w:proofErr w:type="gramStart"/>
      <w:r w:rsidRPr="00022954">
        <w:rPr>
          <w:rFonts w:ascii="Helvetica" w:eastAsia="Times New Roman" w:hAnsi="Helvetica" w:cs="Helvetica"/>
          <w:color w:val="828282"/>
          <w:sz w:val="16"/>
          <w:szCs w:val="16"/>
        </w:rPr>
        <w:t>;24</w:t>
      </w:r>
      <w:proofErr w:type="gramEnd"/>
      <w:r w:rsidRPr="00022954">
        <w:rPr>
          <w:rFonts w:ascii="Helvetica" w:eastAsia="Times New Roman" w:hAnsi="Helvetica" w:cs="Helvetica"/>
          <w:color w:val="828282"/>
          <w:sz w:val="16"/>
          <w:szCs w:val="16"/>
        </w:rPr>
        <w:t>(4):813-816.</w:t>
      </w:r>
      <w:r w:rsidRPr="00022954">
        <w:rPr>
          <w:rFonts w:ascii="Helvetica" w:eastAsia="Times New Roman" w:hAnsi="Helvetica" w:cs="Helvetica"/>
          <w:color w:val="828282"/>
          <w:sz w:val="16"/>
          <w:szCs w:val="16"/>
        </w:rPr>
        <w:br/>
        <w:t xml:space="preserve">2.  </w:t>
      </w:r>
      <w:proofErr w:type="spellStart"/>
      <w:r w:rsidRPr="00022954">
        <w:rPr>
          <w:rFonts w:ascii="Helvetica" w:eastAsia="Times New Roman" w:hAnsi="Helvetica" w:cs="Helvetica"/>
          <w:color w:val="828282"/>
          <w:sz w:val="16"/>
          <w:szCs w:val="16"/>
        </w:rPr>
        <w:t>Dabrosin</w:t>
      </w:r>
      <w:proofErr w:type="spellEnd"/>
      <w:r w:rsidRPr="00022954">
        <w:rPr>
          <w:rFonts w:ascii="Helvetica" w:eastAsia="Times New Roman" w:hAnsi="Helvetica" w:cs="Helvetica"/>
          <w:color w:val="828282"/>
          <w:sz w:val="16"/>
          <w:szCs w:val="16"/>
        </w:rPr>
        <w:t xml:space="preserve"> C, Chen J, Wang L, Thompson LU. Flaxseed inhibits metastasis and decreases extracellular vascular endothelial growth factor in human breast cancer </w:t>
      </w:r>
      <w:proofErr w:type="spellStart"/>
      <w:r w:rsidRPr="00022954">
        <w:rPr>
          <w:rFonts w:ascii="Helvetica" w:eastAsia="Times New Roman" w:hAnsi="Helvetica" w:cs="Helvetica"/>
          <w:color w:val="828282"/>
          <w:sz w:val="16"/>
          <w:szCs w:val="16"/>
        </w:rPr>
        <w:t>xenografts</w:t>
      </w:r>
      <w:proofErr w:type="spellEnd"/>
      <w:r w:rsidRPr="00022954">
        <w:rPr>
          <w:rFonts w:ascii="Helvetica" w:eastAsia="Times New Roman" w:hAnsi="Helvetica" w:cs="Helvetica"/>
          <w:color w:val="828282"/>
          <w:sz w:val="16"/>
          <w:szCs w:val="16"/>
        </w:rPr>
        <w:t>.</w:t>
      </w:r>
      <w:r w:rsidRPr="00022954">
        <w:rPr>
          <w:rFonts w:ascii="Helvetica" w:eastAsia="Times New Roman" w:hAnsi="Helvetica" w:cs="Helvetica"/>
          <w:color w:val="828282"/>
          <w:sz w:val="16"/>
        </w:rPr>
        <w:t> </w:t>
      </w:r>
      <w:proofErr w:type="gramStart"/>
      <w:r w:rsidRPr="00022954">
        <w:rPr>
          <w:rFonts w:ascii="Helvetica" w:eastAsia="Times New Roman" w:hAnsi="Helvetica" w:cs="Helvetica"/>
          <w:i/>
          <w:iCs/>
          <w:color w:val="828282"/>
          <w:sz w:val="16"/>
        </w:rPr>
        <w:t xml:space="preserve">Cancer </w:t>
      </w:r>
      <w:proofErr w:type="spellStart"/>
      <w:r w:rsidRPr="00022954">
        <w:rPr>
          <w:rFonts w:ascii="Helvetica" w:eastAsia="Times New Roman" w:hAnsi="Helvetica" w:cs="Helvetica"/>
          <w:i/>
          <w:iCs/>
          <w:color w:val="828282"/>
          <w:sz w:val="16"/>
        </w:rPr>
        <w:t>Lett</w:t>
      </w:r>
      <w:proofErr w:type="spellEnd"/>
      <w:r w:rsidRPr="00022954">
        <w:rPr>
          <w:rFonts w:ascii="Helvetica" w:eastAsia="Times New Roman" w:hAnsi="Helvetica" w:cs="Helvetica"/>
          <w:color w:val="828282"/>
          <w:sz w:val="16"/>
          <w:szCs w:val="16"/>
        </w:rPr>
        <w:t>.</w:t>
      </w:r>
      <w:proofErr w:type="gramEnd"/>
      <w:r w:rsidRPr="00022954">
        <w:rPr>
          <w:rFonts w:ascii="Helvetica" w:eastAsia="Times New Roman" w:hAnsi="Helvetica" w:cs="Helvetica"/>
          <w:color w:val="828282"/>
          <w:sz w:val="16"/>
          <w:szCs w:val="16"/>
        </w:rPr>
        <w:t xml:space="preserve"> 2002</w:t>
      </w:r>
      <w:proofErr w:type="gramStart"/>
      <w:r w:rsidRPr="00022954">
        <w:rPr>
          <w:rFonts w:ascii="Helvetica" w:eastAsia="Times New Roman" w:hAnsi="Helvetica" w:cs="Helvetica"/>
          <w:color w:val="828282"/>
          <w:sz w:val="16"/>
          <w:szCs w:val="16"/>
        </w:rPr>
        <w:t>;185</w:t>
      </w:r>
      <w:proofErr w:type="gramEnd"/>
      <w:r w:rsidRPr="00022954">
        <w:rPr>
          <w:rFonts w:ascii="Helvetica" w:eastAsia="Times New Roman" w:hAnsi="Helvetica" w:cs="Helvetica"/>
          <w:color w:val="828282"/>
          <w:sz w:val="16"/>
          <w:szCs w:val="16"/>
        </w:rPr>
        <w:t>(1):31-37.</w:t>
      </w:r>
      <w:r w:rsidRPr="00022954">
        <w:rPr>
          <w:rFonts w:ascii="Helvetica" w:eastAsia="Times New Roman" w:hAnsi="Helvetica" w:cs="Helvetica"/>
          <w:color w:val="828282"/>
          <w:sz w:val="16"/>
          <w:szCs w:val="16"/>
        </w:rPr>
        <w:br/>
        <w:t xml:space="preserve">3.  </w:t>
      </w:r>
      <w:proofErr w:type="spellStart"/>
      <w:r w:rsidRPr="00022954">
        <w:rPr>
          <w:rFonts w:ascii="Helvetica" w:eastAsia="Times New Roman" w:hAnsi="Helvetica" w:cs="Helvetica"/>
          <w:color w:val="828282"/>
          <w:sz w:val="16"/>
          <w:szCs w:val="16"/>
        </w:rPr>
        <w:t>Pietrofesa</w:t>
      </w:r>
      <w:proofErr w:type="spellEnd"/>
      <w:r w:rsidRPr="00022954">
        <w:rPr>
          <w:rFonts w:ascii="Helvetica" w:eastAsia="Times New Roman" w:hAnsi="Helvetica" w:cs="Helvetica"/>
          <w:color w:val="828282"/>
          <w:sz w:val="16"/>
          <w:szCs w:val="16"/>
        </w:rPr>
        <w:t xml:space="preserve"> R, </w:t>
      </w:r>
      <w:proofErr w:type="spellStart"/>
      <w:r w:rsidRPr="00022954">
        <w:rPr>
          <w:rFonts w:ascii="Helvetica" w:eastAsia="Times New Roman" w:hAnsi="Helvetica" w:cs="Helvetica"/>
          <w:color w:val="828282"/>
          <w:sz w:val="16"/>
          <w:szCs w:val="16"/>
        </w:rPr>
        <w:t>Turowski</w:t>
      </w:r>
      <w:proofErr w:type="spellEnd"/>
      <w:r w:rsidRPr="00022954">
        <w:rPr>
          <w:rFonts w:ascii="Helvetica" w:eastAsia="Times New Roman" w:hAnsi="Helvetica" w:cs="Helvetica"/>
          <w:color w:val="828282"/>
          <w:sz w:val="16"/>
          <w:szCs w:val="16"/>
        </w:rPr>
        <w:t xml:space="preserve"> J, </w:t>
      </w:r>
      <w:proofErr w:type="spellStart"/>
      <w:r w:rsidRPr="00022954">
        <w:rPr>
          <w:rFonts w:ascii="Helvetica" w:eastAsia="Times New Roman" w:hAnsi="Helvetica" w:cs="Helvetica"/>
          <w:color w:val="828282"/>
          <w:sz w:val="16"/>
          <w:szCs w:val="16"/>
        </w:rPr>
        <w:t>Tyagi</w:t>
      </w:r>
      <w:proofErr w:type="spellEnd"/>
      <w:r w:rsidRPr="00022954">
        <w:rPr>
          <w:rFonts w:ascii="Helvetica" w:eastAsia="Times New Roman" w:hAnsi="Helvetica" w:cs="Helvetica"/>
          <w:color w:val="828282"/>
          <w:sz w:val="16"/>
          <w:szCs w:val="16"/>
        </w:rPr>
        <w:t xml:space="preserve"> S, et al. Radiation mitigating properties of the lignan component in flaxseed.</w:t>
      </w:r>
      <w:r w:rsidRPr="00022954">
        <w:rPr>
          <w:rFonts w:ascii="Helvetica" w:eastAsia="Times New Roman" w:hAnsi="Helvetica" w:cs="Helvetica"/>
          <w:color w:val="828282"/>
          <w:sz w:val="16"/>
        </w:rPr>
        <w:t> </w:t>
      </w:r>
      <w:proofErr w:type="gramStart"/>
      <w:r w:rsidRPr="00022954">
        <w:rPr>
          <w:rFonts w:ascii="Helvetica" w:eastAsia="Times New Roman" w:hAnsi="Helvetica" w:cs="Helvetica"/>
          <w:i/>
          <w:iCs/>
          <w:color w:val="828282"/>
          <w:sz w:val="16"/>
        </w:rPr>
        <w:t>BMC Cancer</w:t>
      </w:r>
      <w:r w:rsidRPr="00022954">
        <w:rPr>
          <w:rFonts w:ascii="Helvetica" w:eastAsia="Times New Roman" w:hAnsi="Helvetica" w:cs="Helvetica"/>
          <w:color w:val="828282"/>
          <w:sz w:val="16"/>
          <w:szCs w:val="16"/>
        </w:rPr>
        <w:t>.</w:t>
      </w:r>
      <w:proofErr w:type="gramEnd"/>
      <w:r w:rsidRPr="00022954">
        <w:rPr>
          <w:rFonts w:ascii="Helvetica" w:eastAsia="Times New Roman" w:hAnsi="Helvetica" w:cs="Helvetica"/>
          <w:color w:val="828282"/>
          <w:sz w:val="16"/>
          <w:szCs w:val="16"/>
        </w:rPr>
        <w:t xml:space="preserve"> 2013</w:t>
      </w:r>
      <w:proofErr w:type="gramStart"/>
      <w:r w:rsidRPr="00022954">
        <w:rPr>
          <w:rFonts w:ascii="Helvetica" w:eastAsia="Times New Roman" w:hAnsi="Helvetica" w:cs="Helvetica"/>
          <w:color w:val="828282"/>
          <w:sz w:val="16"/>
          <w:szCs w:val="16"/>
        </w:rPr>
        <w:t>;13:179</w:t>
      </w:r>
      <w:proofErr w:type="gramEnd"/>
      <w:r w:rsidRPr="00022954">
        <w:rPr>
          <w:rFonts w:ascii="Helvetica" w:eastAsia="Times New Roman" w:hAnsi="Helvetica" w:cs="Helvetica"/>
          <w:color w:val="828282"/>
          <w:sz w:val="16"/>
          <w:szCs w:val="16"/>
        </w:rPr>
        <w:t>.</w:t>
      </w:r>
      <w:r w:rsidRPr="00022954">
        <w:rPr>
          <w:rFonts w:ascii="Helvetica" w:eastAsia="Times New Roman" w:hAnsi="Helvetica" w:cs="Helvetica"/>
          <w:color w:val="828282"/>
          <w:sz w:val="16"/>
          <w:szCs w:val="16"/>
        </w:rPr>
        <w:br/>
        <w:t xml:space="preserve">4.  </w:t>
      </w:r>
      <w:proofErr w:type="spellStart"/>
      <w:r w:rsidRPr="00022954">
        <w:rPr>
          <w:rFonts w:ascii="Helvetica" w:eastAsia="Times New Roman" w:hAnsi="Helvetica" w:cs="Helvetica"/>
          <w:color w:val="828282"/>
          <w:sz w:val="16"/>
          <w:szCs w:val="16"/>
        </w:rPr>
        <w:t>Abrahamsson</w:t>
      </w:r>
      <w:proofErr w:type="spellEnd"/>
      <w:r w:rsidRPr="00022954">
        <w:rPr>
          <w:rFonts w:ascii="Helvetica" w:eastAsia="Times New Roman" w:hAnsi="Helvetica" w:cs="Helvetica"/>
          <w:color w:val="828282"/>
          <w:sz w:val="16"/>
          <w:szCs w:val="16"/>
        </w:rPr>
        <w:t xml:space="preserve"> A, </w:t>
      </w:r>
      <w:proofErr w:type="spellStart"/>
      <w:r w:rsidRPr="00022954">
        <w:rPr>
          <w:rFonts w:ascii="Helvetica" w:eastAsia="Times New Roman" w:hAnsi="Helvetica" w:cs="Helvetica"/>
          <w:color w:val="828282"/>
          <w:sz w:val="16"/>
          <w:szCs w:val="16"/>
        </w:rPr>
        <w:t>Morad</w:t>
      </w:r>
      <w:proofErr w:type="spellEnd"/>
      <w:r w:rsidRPr="00022954">
        <w:rPr>
          <w:rFonts w:ascii="Helvetica" w:eastAsia="Times New Roman" w:hAnsi="Helvetica" w:cs="Helvetica"/>
          <w:color w:val="828282"/>
          <w:sz w:val="16"/>
          <w:szCs w:val="16"/>
        </w:rPr>
        <w:t xml:space="preserve"> V, Saarinen NM, </w:t>
      </w:r>
      <w:proofErr w:type="spellStart"/>
      <w:r w:rsidRPr="00022954">
        <w:rPr>
          <w:rFonts w:ascii="Helvetica" w:eastAsia="Times New Roman" w:hAnsi="Helvetica" w:cs="Helvetica"/>
          <w:color w:val="828282"/>
          <w:sz w:val="16"/>
          <w:szCs w:val="16"/>
        </w:rPr>
        <w:t>Dabrosin</w:t>
      </w:r>
      <w:proofErr w:type="spellEnd"/>
      <w:r w:rsidRPr="00022954">
        <w:rPr>
          <w:rFonts w:ascii="Helvetica" w:eastAsia="Times New Roman" w:hAnsi="Helvetica" w:cs="Helvetica"/>
          <w:color w:val="828282"/>
          <w:sz w:val="16"/>
          <w:szCs w:val="16"/>
        </w:rPr>
        <w:t xml:space="preserve"> C. </w:t>
      </w:r>
      <w:proofErr w:type="spellStart"/>
      <w:r w:rsidRPr="00022954">
        <w:rPr>
          <w:rFonts w:ascii="Helvetica" w:eastAsia="Times New Roman" w:hAnsi="Helvetica" w:cs="Helvetica"/>
          <w:color w:val="828282"/>
          <w:sz w:val="16"/>
          <w:szCs w:val="16"/>
        </w:rPr>
        <w:t>Estradiol</w:t>
      </w:r>
      <w:proofErr w:type="spellEnd"/>
      <w:r w:rsidRPr="00022954">
        <w:rPr>
          <w:rFonts w:ascii="Helvetica" w:eastAsia="Times New Roman" w:hAnsi="Helvetica" w:cs="Helvetica"/>
          <w:color w:val="828282"/>
          <w:sz w:val="16"/>
          <w:szCs w:val="16"/>
        </w:rPr>
        <w:t xml:space="preserve">, </w:t>
      </w:r>
      <w:proofErr w:type="spellStart"/>
      <w:r w:rsidRPr="00022954">
        <w:rPr>
          <w:rFonts w:ascii="Helvetica" w:eastAsia="Times New Roman" w:hAnsi="Helvetica" w:cs="Helvetica"/>
          <w:color w:val="828282"/>
          <w:sz w:val="16"/>
          <w:szCs w:val="16"/>
        </w:rPr>
        <w:t>tamoxifen</w:t>
      </w:r>
      <w:proofErr w:type="spellEnd"/>
      <w:r w:rsidRPr="00022954">
        <w:rPr>
          <w:rFonts w:ascii="Helvetica" w:eastAsia="Times New Roman" w:hAnsi="Helvetica" w:cs="Helvetica"/>
          <w:color w:val="828282"/>
          <w:sz w:val="16"/>
          <w:szCs w:val="16"/>
        </w:rPr>
        <w:t>, and flaxseed alter IL-1</w:t>
      </w:r>
      <w:r w:rsidRPr="00022954">
        <w:rPr>
          <w:rFonts w:ascii="Arial" w:eastAsia="Times New Roman" w:hAnsi="Arial" w:cs="Arial"/>
          <w:color w:val="828282"/>
          <w:sz w:val="16"/>
          <w:szCs w:val="16"/>
        </w:rPr>
        <w:t>β</w:t>
      </w:r>
      <w:r w:rsidRPr="00022954">
        <w:rPr>
          <w:rFonts w:ascii="Helvetica" w:eastAsia="Times New Roman" w:hAnsi="Helvetica" w:cs="Helvetica"/>
          <w:color w:val="828282"/>
          <w:sz w:val="16"/>
          <w:szCs w:val="16"/>
        </w:rPr>
        <w:t xml:space="preserve"> and IL-1Ra levels in normal human breast tissue in vivo.</w:t>
      </w:r>
      <w:r w:rsidRPr="00022954">
        <w:rPr>
          <w:rFonts w:ascii="Helvetica" w:eastAsia="Times New Roman" w:hAnsi="Helvetica" w:cs="Helvetica"/>
          <w:color w:val="828282"/>
          <w:sz w:val="16"/>
        </w:rPr>
        <w:t> </w:t>
      </w:r>
      <w:proofErr w:type="gramStart"/>
      <w:r w:rsidRPr="00022954">
        <w:rPr>
          <w:rFonts w:ascii="Helvetica" w:eastAsia="Times New Roman" w:hAnsi="Helvetica" w:cs="Helvetica"/>
          <w:i/>
          <w:iCs/>
          <w:color w:val="828282"/>
          <w:sz w:val="16"/>
        </w:rPr>
        <w:t xml:space="preserve">J </w:t>
      </w:r>
      <w:proofErr w:type="spellStart"/>
      <w:r w:rsidRPr="00022954">
        <w:rPr>
          <w:rFonts w:ascii="Helvetica" w:eastAsia="Times New Roman" w:hAnsi="Helvetica" w:cs="Helvetica"/>
          <w:i/>
          <w:iCs/>
          <w:color w:val="828282"/>
          <w:sz w:val="16"/>
        </w:rPr>
        <w:t>Clin</w:t>
      </w:r>
      <w:proofErr w:type="spellEnd"/>
      <w:r w:rsidRPr="00022954">
        <w:rPr>
          <w:rFonts w:ascii="Helvetica" w:eastAsia="Times New Roman" w:hAnsi="Helvetica" w:cs="Helvetica"/>
          <w:i/>
          <w:iCs/>
          <w:color w:val="828282"/>
          <w:sz w:val="16"/>
        </w:rPr>
        <w:t xml:space="preserve"> </w:t>
      </w:r>
      <w:proofErr w:type="spellStart"/>
      <w:r w:rsidRPr="00022954">
        <w:rPr>
          <w:rFonts w:ascii="Helvetica" w:eastAsia="Times New Roman" w:hAnsi="Helvetica" w:cs="Helvetica"/>
          <w:i/>
          <w:iCs/>
          <w:color w:val="828282"/>
          <w:sz w:val="16"/>
        </w:rPr>
        <w:t>Endocrinol</w:t>
      </w:r>
      <w:proofErr w:type="spellEnd"/>
      <w:r w:rsidRPr="00022954">
        <w:rPr>
          <w:rFonts w:ascii="Helvetica" w:eastAsia="Times New Roman" w:hAnsi="Helvetica" w:cs="Helvetica"/>
          <w:i/>
          <w:iCs/>
          <w:color w:val="828282"/>
          <w:sz w:val="16"/>
        </w:rPr>
        <w:t xml:space="preserve"> </w:t>
      </w:r>
      <w:proofErr w:type="spellStart"/>
      <w:r w:rsidRPr="00022954">
        <w:rPr>
          <w:rFonts w:ascii="Helvetica" w:eastAsia="Times New Roman" w:hAnsi="Helvetica" w:cs="Helvetica"/>
          <w:i/>
          <w:iCs/>
          <w:color w:val="828282"/>
          <w:sz w:val="16"/>
        </w:rPr>
        <w:t>Metab</w:t>
      </w:r>
      <w:proofErr w:type="spellEnd"/>
      <w:r w:rsidRPr="00022954">
        <w:rPr>
          <w:rFonts w:ascii="Helvetica" w:eastAsia="Times New Roman" w:hAnsi="Helvetica" w:cs="Helvetica"/>
          <w:color w:val="828282"/>
          <w:sz w:val="16"/>
          <w:szCs w:val="16"/>
        </w:rPr>
        <w:t>.</w:t>
      </w:r>
      <w:proofErr w:type="gramEnd"/>
      <w:r w:rsidRPr="00022954">
        <w:rPr>
          <w:rFonts w:ascii="Helvetica" w:eastAsia="Times New Roman" w:hAnsi="Helvetica" w:cs="Helvetica"/>
          <w:color w:val="828282"/>
          <w:sz w:val="16"/>
          <w:szCs w:val="16"/>
        </w:rPr>
        <w:t xml:space="preserve"> 2012</w:t>
      </w:r>
      <w:proofErr w:type="gramStart"/>
      <w:r w:rsidRPr="00022954">
        <w:rPr>
          <w:rFonts w:ascii="Helvetica" w:eastAsia="Times New Roman" w:hAnsi="Helvetica" w:cs="Helvetica"/>
          <w:color w:val="828282"/>
          <w:sz w:val="16"/>
          <w:szCs w:val="16"/>
        </w:rPr>
        <w:t>;97</w:t>
      </w:r>
      <w:proofErr w:type="gramEnd"/>
      <w:r w:rsidRPr="00022954">
        <w:rPr>
          <w:rFonts w:ascii="Helvetica" w:eastAsia="Times New Roman" w:hAnsi="Helvetica" w:cs="Helvetica"/>
          <w:color w:val="828282"/>
          <w:sz w:val="16"/>
          <w:szCs w:val="16"/>
        </w:rPr>
        <w:t>(11):E2044-E2054.</w:t>
      </w:r>
      <w:r w:rsidRPr="00022954">
        <w:rPr>
          <w:rFonts w:ascii="Helvetica" w:eastAsia="Times New Roman" w:hAnsi="Helvetica" w:cs="Helvetica"/>
          <w:color w:val="828282"/>
          <w:sz w:val="16"/>
          <w:szCs w:val="16"/>
        </w:rPr>
        <w:br/>
      </w:r>
      <w:proofErr w:type="gramStart"/>
      <w:r w:rsidRPr="00022954">
        <w:rPr>
          <w:rFonts w:ascii="Helvetica" w:eastAsia="Times New Roman" w:hAnsi="Helvetica" w:cs="Helvetica"/>
          <w:color w:val="828282"/>
          <w:sz w:val="16"/>
          <w:szCs w:val="16"/>
        </w:rPr>
        <w:t>5.  Mason JK, Fu MH, Chen J, Yu Z, Thompson LU.</w:t>
      </w:r>
      <w:proofErr w:type="gramEnd"/>
      <w:r w:rsidRPr="00022954">
        <w:rPr>
          <w:rFonts w:ascii="Helvetica" w:eastAsia="Times New Roman" w:hAnsi="Helvetica" w:cs="Helvetica"/>
          <w:color w:val="828282"/>
          <w:sz w:val="16"/>
          <w:szCs w:val="16"/>
        </w:rPr>
        <w:t xml:space="preserve"> </w:t>
      </w:r>
      <w:proofErr w:type="gramStart"/>
      <w:r w:rsidRPr="00022954">
        <w:rPr>
          <w:rFonts w:ascii="Helvetica" w:eastAsia="Times New Roman" w:hAnsi="Helvetica" w:cs="Helvetica"/>
          <w:color w:val="828282"/>
          <w:sz w:val="16"/>
          <w:szCs w:val="16"/>
        </w:rPr>
        <w:t>Dietary flaxseed-</w:t>
      </w:r>
      <w:proofErr w:type="spellStart"/>
      <w:r w:rsidRPr="00022954">
        <w:rPr>
          <w:rFonts w:ascii="Helvetica" w:eastAsia="Times New Roman" w:hAnsi="Helvetica" w:cs="Helvetica"/>
          <w:color w:val="828282"/>
          <w:sz w:val="16"/>
          <w:szCs w:val="16"/>
        </w:rPr>
        <w:t>trastuzumab</w:t>
      </w:r>
      <w:proofErr w:type="spellEnd"/>
      <w:r w:rsidRPr="00022954">
        <w:rPr>
          <w:rFonts w:ascii="Helvetica" w:eastAsia="Times New Roman" w:hAnsi="Helvetica" w:cs="Helvetica"/>
          <w:color w:val="828282"/>
          <w:sz w:val="16"/>
          <w:szCs w:val="16"/>
        </w:rPr>
        <w:t xml:space="preserve"> interactive effects on the growth of HER2-overexpressing human breast tumors (BT-474).</w:t>
      </w:r>
      <w:proofErr w:type="gramEnd"/>
      <w:r w:rsidRPr="00022954">
        <w:rPr>
          <w:rFonts w:ascii="Helvetica" w:eastAsia="Times New Roman" w:hAnsi="Helvetica" w:cs="Helvetica"/>
          <w:color w:val="828282"/>
          <w:sz w:val="16"/>
        </w:rPr>
        <w:t> </w:t>
      </w:r>
      <w:proofErr w:type="spellStart"/>
      <w:r w:rsidRPr="00022954">
        <w:rPr>
          <w:rFonts w:ascii="Helvetica" w:eastAsia="Times New Roman" w:hAnsi="Helvetica" w:cs="Helvetica"/>
          <w:i/>
          <w:iCs/>
          <w:color w:val="828282"/>
          <w:sz w:val="16"/>
        </w:rPr>
        <w:t>Nutr</w:t>
      </w:r>
      <w:proofErr w:type="spellEnd"/>
      <w:r w:rsidRPr="00022954">
        <w:rPr>
          <w:rFonts w:ascii="Helvetica" w:eastAsia="Times New Roman" w:hAnsi="Helvetica" w:cs="Helvetica"/>
          <w:i/>
          <w:iCs/>
          <w:color w:val="828282"/>
          <w:sz w:val="16"/>
        </w:rPr>
        <w:t xml:space="preserve"> Cancer</w:t>
      </w:r>
      <w:r w:rsidRPr="00022954">
        <w:rPr>
          <w:rFonts w:ascii="Helvetica" w:eastAsia="Times New Roman" w:hAnsi="Helvetica" w:cs="Helvetica"/>
          <w:color w:val="828282"/>
          <w:sz w:val="16"/>
          <w:szCs w:val="16"/>
        </w:rPr>
        <w:t>. 2013</w:t>
      </w:r>
      <w:proofErr w:type="gramStart"/>
      <w:r w:rsidRPr="00022954">
        <w:rPr>
          <w:rFonts w:ascii="Helvetica" w:eastAsia="Times New Roman" w:hAnsi="Helvetica" w:cs="Helvetica"/>
          <w:color w:val="828282"/>
          <w:sz w:val="16"/>
          <w:szCs w:val="16"/>
        </w:rPr>
        <w:t>;65</w:t>
      </w:r>
      <w:proofErr w:type="gramEnd"/>
      <w:r w:rsidRPr="00022954">
        <w:rPr>
          <w:rFonts w:ascii="Helvetica" w:eastAsia="Times New Roman" w:hAnsi="Helvetica" w:cs="Helvetica"/>
          <w:color w:val="828282"/>
          <w:sz w:val="16"/>
          <w:szCs w:val="16"/>
        </w:rPr>
        <w:t>(3):451-459.</w:t>
      </w:r>
      <w:r w:rsidRPr="00022954">
        <w:rPr>
          <w:rFonts w:ascii="Helvetica" w:eastAsia="Times New Roman" w:hAnsi="Helvetica" w:cs="Helvetica"/>
          <w:color w:val="828282"/>
          <w:sz w:val="16"/>
          <w:szCs w:val="16"/>
        </w:rPr>
        <w:br/>
        <w:t xml:space="preserve">6.  Wang L, Chen J, Thompson LU. The inhibitory effect of flaxseed on the growth and metastasis of estrogen receptor negative human breast cancer </w:t>
      </w:r>
      <w:proofErr w:type="spellStart"/>
      <w:r w:rsidRPr="00022954">
        <w:rPr>
          <w:rFonts w:ascii="Helvetica" w:eastAsia="Times New Roman" w:hAnsi="Helvetica" w:cs="Helvetica"/>
          <w:color w:val="828282"/>
          <w:sz w:val="16"/>
          <w:szCs w:val="16"/>
        </w:rPr>
        <w:t>xenograftsis</w:t>
      </w:r>
      <w:proofErr w:type="spellEnd"/>
      <w:r w:rsidRPr="00022954">
        <w:rPr>
          <w:rFonts w:ascii="Helvetica" w:eastAsia="Times New Roman" w:hAnsi="Helvetica" w:cs="Helvetica"/>
          <w:color w:val="828282"/>
          <w:sz w:val="16"/>
          <w:szCs w:val="16"/>
        </w:rPr>
        <w:t xml:space="preserve"> attributed to both its lignan and oil components.</w:t>
      </w:r>
      <w:r w:rsidRPr="00022954">
        <w:rPr>
          <w:rFonts w:ascii="Helvetica" w:eastAsia="Times New Roman" w:hAnsi="Helvetica" w:cs="Helvetica"/>
          <w:color w:val="828282"/>
          <w:sz w:val="16"/>
        </w:rPr>
        <w:t> </w:t>
      </w:r>
      <w:proofErr w:type="spellStart"/>
      <w:r w:rsidRPr="00022954">
        <w:rPr>
          <w:rFonts w:ascii="Helvetica" w:eastAsia="Times New Roman" w:hAnsi="Helvetica" w:cs="Helvetica"/>
          <w:i/>
          <w:iCs/>
          <w:color w:val="828282"/>
          <w:sz w:val="16"/>
        </w:rPr>
        <w:t>Int</w:t>
      </w:r>
      <w:proofErr w:type="spellEnd"/>
      <w:r w:rsidRPr="00022954">
        <w:rPr>
          <w:rFonts w:ascii="Helvetica" w:eastAsia="Times New Roman" w:hAnsi="Helvetica" w:cs="Helvetica"/>
          <w:i/>
          <w:iCs/>
          <w:color w:val="828282"/>
          <w:sz w:val="16"/>
        </w:rPr>
        <w:t xml:space="preserve"> J Cancer</w:t>
      </w:r>
      <w:r w:rsidRPr="00022954">
        <w:rPr>
          <w:rFonts w:ascii="Helvetica" w:eastAsia="Times New Roman" w:hAnsi="Helvetica" w:cs="Helvetica"/>
          <w:color w:val="828282"/>
          <w:sz w:val="16"/>
          <w:szCs w:val="16"/>
        </w:rPr>
        <w:t>. 2005</w:t>
      </w:r>
      <w:proofErr w:type="gramStart"/>
      <w:r w:rsidRPr="00022954">
        <w:rPr>
          <w:rFonts w:ascii="Helvetica" w:eastAsia="Times New Roman" w:hAnsi="Helvetica" w:cs="Helvetica"/>
          <w:color w:val="828282"/>
          <w:sz w:val="16"/>
          <w:szCs w:val="16"/>
        </w:rPr>
        <w:t>;116</w:t>
      </w:r>
      <w:proofErr w:type="gramEnd"/>
      <w:r w:rsidRPr="00022954">
        <w:rPr>
          <w:rFonts w:ascii="Helvetica" w:eastAsia="Times New Roman" w:hAnsi="Helvetica" w:cs="Helvetica"/>
          <w:color w:val="828282"/>
          <w:sz w:val="16"/>
          <w:szCs w:val="16"/>
        </w:rPr>
        <w:t>(5):793-798.</w:t>
      </w:r>
      <w:r w:rsidRPr="00022954">
        <w:rPr>
          <w:rFonts w:ascii="Helvetica" w:eastAsia="Times New Roman" w:hAnsi="Helvetica" w:cs="Helvetica"/>
          <w:color w:val="828282"/>
          <w:sz w:val="16"/>
          <w:szCs w:val="16"/>
        </w:rPr>
        <w:br/>
        <w:t xml:space="preserve">7.  Flower G, Fritz H, </w:t>
      </w:r>
      <w:proofErr w:type="spellStart"/>
      <w:r w:rsidRPr="00022954">
        <w:rPr>
          <w:rFonts w:ascii="Helvetica" w:eastAsia="Times New Roman" w:hAnsi="Helvetica" w:cs="Helvetica"/>
          <w:color w:val="828282"/>
          <w:sz w:val="16"/>
          <w:szCs w:val="16"/>
        </w:rPr>
        <w:t>Balneaves</w:t>
      </w:r>
      <w:proofErr w:type="spellEnd"/>
      <w:r w:rsidRPr="00022954">
        <w:rPr>
          <w:rFonts w:ascii="Helvetica" w:eastAsia="Times New Roman" w:hAnsi="Helvetica" w:cs="Helvetica"/>
          <w:color w:val="828282"/>
          <w:sz w:val="16"/>
          <w:szCs w:val="16"/>
        </w:rPr>
        <w:t xml:space="preserve"> LG, et al. Flax and Breast Cancer: A Systematic Review.</w:t>
      </w:r>
      <w:r w:rsidRPr="00022954">
        <w:rPr>
          <w:rFonts w:ascii="Helvetica" w:eastAsia="Times New Roman" w:hAnsi="Helvetica" w:cs="Helvetica"/>
          <w:color w:val="828282"/>
          <w:sz w:val="16"/>
        </w:rPr>
        <w:t> </w:t>
      </w:r>
      <w:proofErr w:type="spellStart"/>
      <w:proofErr w:type="gramStart"/>
      <w:r w:rsidRPr="00022954">
        <w:rPr>
          <w:rFonts w:ascii="Helvetica" w:eastAsia="Times New Roman" w:hAnsi="Helvetica" w:cs="Helvetica"/>
          <w:i/>
          <w:iCs/>
          <w:color w:val="828282"/>
          <w:sz w:val="16"/>
        </w:rPr>
        <w:t>Integr</w:t>
      </w:r>
      <w:proofErr w:type="spellEnd"/>
      <w:r w:rsidRPr="00022954">
        <w:rPr>
          <w:rFonts w:ascii="Helvetica" w:eastAsia="Times New Roman" w:hAnsi="Helvetica" w:cs="Helvetica"/>
          <w:i/>
          <w:iCs/>
          <w:color w:val="828282"/>
          <w:sz w:val="16"/>
        </w:rPr>
        <w:t xml:space="preserve"> Cancer </w:t>
      </w:r>
      <w:proofErr w:type="spellStart"/>
      <w:r w:rsidRPr="00022954">
        <w:rPr>
          <w:rFonts w:ascii="Helvetica" w:eastAsia="Times New Roman" w:hAnsi="Helvetica" w:cs="Helvetica"/>
          <w:i/>
          <w:iCs/>
          <w:color w:val="828282"/>
          <w:sz w:val="16"/>
        </w:rPr>
        <w:t>Ther</w:t>
      </w:r>
      <w:proofErr w:type="spellEnd"/>
      <w:r w:rsidRPr="00022954">
        <w:rPr>
          <w:rFonts w:ascii="Helvetica" w:eastAsia="Times New Roman" w:hAnsi="Helvetica" w:cs="Helvetica"/>
          <w:color w:val="828282"/>
          <w:sz w:val="16"/>
          <w:szCs w:val="16"/>
        </w:rPr>
        <w:t>.</w:t>
      </w:r>
      <w:proofErr w:type="gramEnd"/>
      <w:r w:rsidRPr="00022954">
        <w:rPr>
          <w:rFonts w:ascii="Helvetica" w:eastAsia="Times New Roman" w:hAnsi="Helvetica" w:cs="Helvetica"/>
          <w:color w:val="828282"/>
          <w:sz w:val="16"/>
          <w:szCs w:val="16"/>
        </w:rPr>
        <w:t xml:space="preserve"> </w:t>
      </w:r>
      <w:proofErr w:type="gramStart"/>
      <w:r w:rsidRPr="00022954">
        <w:rPr>
          <w:rFonts w:ascii="Helvetica" w:eastAsia="Times New Roman" w:hAnsi="Helvetica" w:cs="Helvetica"/>
          <w:color w:val="828282"/>
          <w:sz w:val="16"/>
          <w:szCs w:val="16"/>
        </w:rPr>
        <w:t>2013 Sep 8.</w:t>
      </w:r>
      <w:proofErr w:type="gramEnd"/>
      <w:r w:rsidRPr="00022954">
        <w:rPr>
          <w:rFonts w:ascii="Helvetica" w:eastAsia="Times New Roman" w:hAnsi="Helvetica" w:cs="Helvetica"/>
          <w:color w:val="828282"/>
          <w:sz w:val="16"/>
          <w:szCs w:val="16"/>
        </w:rPr>
        <w:t xml:space="preserve"> </w:t>
      </w:r>
      <w:proofErr w:type="gramStart"/>
      <w:r w:rsidRPr="00022954">
        <w:rPr>
          <w:rFonts w:ascii="Helvetica" w:eastAsia="Times New Roman" w:hAnsi="Helvetica" w:cs="Helvetica"/>
          <w:color w:val="828282"/>
          <w:sz w:val="16"/>
          <w:szCs w:val="16"/>
        </w:rPr>
        <w:t>[</w:t>
      </w:r>
      <w:proofErr w:type="spellStart"/>
      <w:r w:rsidRPr="00022954">
        <w:rPr>
          <w:rFonts w:ascii="Helvetica" w:eastAsia="Times New Roman" w:hAnsi="Helvetica" w:cs="Helvetica"/>
          <w:color w:val="828282"/>
          <w:sz w:val="16"/>
          <w:szCs w:val="16"/>
        </w:rPr>
        <w:t>Epub</w:t>
      </w:r>
      <w:proofErr w:type="spellEnd"/>
      <w:r w:rsidRPr="00022954">
        <w:rPr>
          <w:rFonts w:ascii="Helvetica" w:eastAsia="Times New Roman" w:hAnsi="Helvetica" w:cs="Helvetica"/>
          <w:color w:val="828282"/>
          <w:sz w:val="16"/>
          <w:szCs w:val="16"/>
        </w:rPr>
        <w:t xml:space="preserve"> ahead of print].</w:t>
      </w:r>
      <w:proofErr w:type="gramEnd"/>
      <w:r w:rsidRPr="00022954">
        <w:rPr>
          <w:rFonts w:ascii="Helvetica" w:eastAsia="Times New Roman" w:hAnsi="Helvetica" w:cs="Helvetica"/>
          <w:color w:val="828282"/>
          <w:sz w:val="16"/>
          <w:szCs w:val="16"/>
        </w:rPr>
        <w:br/>
        <w:t>8.  Park JB, Velasquez MT. Potential effects of lignan-enriched flaxseed powder on bodyweight, visceral fat, lipid profile, and blood pressure in rats.</w:t>
      </w:r>
      <w:r w:rsidRPr="00022954">
        <w:rPr>
          <w:rFonts w:ascii="Helvetica" w:eastAsia="Times New Roman" w:hAnsi="Helvetica" w:cs="Helvetica"/>
          <w:color w:val="828282"/>
          <w:sz w:val="16"/>
        </w:rPr>
        <w:t> </w:t>
      </w:r>
      <w:proofErr w:type="spellStart"/>
      <w:proofErr w:type="gramStart"/>
      <w:r w:rsidRPr="00022954">
        <w:rPr>
          <w:rFonts w:ascii="Helvetica" w:eastAsia="Times New Roman" w:hAnsi="Helvetica" w:cs="Helvetica"/>
          <w:i/>
          <w:iCs/>
          <w:color w:val="828282"/>
          <w:sz w:val="16"/>
        </w:rPr>
        <w:t>Fitoterapia</w:t>
      </w:r>
      <w:proofErr w:type="spellEnd"/>
      <w:r w:rsidRPr="00022954">
        <w:rPr>
          <w:rFonts w:ascii="Helvetica" w:eastAsia="Times New Roman" w:hAnsi="Helvetica" w:cs="Helvetica"/>
          <w:color w:val="828282"/>
          <w:sz w:val="16"/>
          <w:szCs w:val="16"/>
        </w:rPr>
        <w:t>.</w:t>
      </w:r>
      <w:proofErr w:type="gramEnd"/>
      <w:r w:rsidRPr="00022954">
        <w:rPr>
          <w:rFonts w:ascii="Helvetica" w:eastAsia="Times New Roman" w:hAnsi="Helvetica" w:cs="Helvetica"/>
          <w:color w:val="828282"/>
          <w:sz w:val="16"/>
          <w:szCs w:val="16"/>
        </w:rPr>
        <w:t xml:space="preserve"> 2012</w:t>
      </w:r>
      <w:proofErr w:type="gramStart"/>
      <w:r w:rsidRPr="00022954">
        <w:rPr>
          <w:rFonts w:ascii="Helvetica" w:eastAsia="Times New Roman" w:hAnsi="Helvetica" w:cs="Helvetica"/>
          <w:color w:val="828282"/>
          <w:sz w:val="16"/>
          <w:szCs w:val="16"/>
        </w:rPr>
        <w:t>;83</w:t>
      </w:r>
      <w:proofErr w:type="gramEnd"/>
      <w:r w:rsidRPr="00022954">
        <w:rPr>
          <w:rFonts w:ascii="Helvetica" w:eastAsia="Times New Roman" w:hAnsi="Helvetica" w:cs="Helvetica"/>
          <w:color w:val="828282"/>
          <w:sz w:val="16"/>
          <w:szCs w:val="16"/>
        </w:rPr>
        <w:t>(5):941-946.</w:t>
      </w:r>
      <w:r w:rsidRPr="00022954">
        <w:rPr>
          <w:rFonts w:ascii="Helvetica" w:eastAsia="Times New Roman" w:hAnsi="Helvetica" w:cs="Helvetica"/>
          <w:color w:val="828282"/>
          <w:sz w:val="16"/>
          <w:szCs w:val="16"/>
        </w:rPr>
        <w:br/>
        <w:t>9.  Prasad K. Flaxseed and cardiovascular health.</w:t>
      </w:r>
      <w:r w:rsidRPr="00022954">
        <w:rPr>
          <w:rFonts w:ascii="Helvetica" w:eastAsia="Times New Roman" w:hAnsi="Helvetica" w:cs="Helvetica"/>
          <w:color w:val="828282"/>
          <w:sz w:val="16"/>
        </w:rPr>
        <w:t> </w:t>
      </w:r>
      <w:proofErr w:type="gramStart"/>
      <w:r w:rsidRPr="00022954">
        <w:rPr>
          <w:rFonts w:ascii="Helvetica" w:eastAsia="Times New Roman" w:hAnsi="Helvetica" w:cs="Helvetica"/>
          <w:i/>
          <w:iCs/>
          <w:color w:val="828282"/>
          <w:sz w:val="16"/>
        </w:rPr>
        <w:t xml:space="preserve">J </w:t>
      </w:r>
      <w:proofErr w:type="spellStart"/>
      <w:r w:rsidRPr="00022954">
        <w:rPr>
          <w:rFonts w:ascii="Helvetica" w:eastAsia="Times New Roman" w:hAnsi="Helvetica" w:cs="Helvetica"/>
          <w:i/>
          <w:iCs/>
          <w:color w:val="828282"/>
          <w:sz w:val="16"/>
        </w:rPr>
        <w:t>Cardiovasc</w:t>
      </w:r>
      <w:proofErr w:type="spellEnd"/>
      <w:r w:rsidRPr="00022954">
        <w:rPr>
          <w:rFonts w:ascii="Helvetica" w:eastAsia="Times New Roman" w:hAnsi="Helvetica" w:cs="Helvetica"/>
          <w:i/>
          <w:iCs/>
          <w:color w:val="828282"/>
          <w:sz w:val="16"/>
        </w:rPr>
        <w:t xml:space="preserve"> </w:t>
      </w:r>
      <w:proofErr w:type="spellStart"/>
      <w:r w:rsidRPr="00022954">
        <w:rPr>
          <w:rFonts w:ascii="Helvetica" w:eastAsia="Times New Roman" w:hAnsi="Helvetica" w:cs="Helvetica"/>
          <w:i/>
          <w:iCs/>
          <w:color w:val="828282"/>
          <w:sz w:val="16"/>
        </w:rPr>
        <w:t>Pharmacol</w:t>
      </w:r>
      <w:proofErr w:type="spellEnd"/>
      <w:r w:rsidRPr="00022954">
        <w:rPr>
          <w:rFonts w:ascii="Helvetica" w:eastAsia="Times New Roman" w:hAnsi="Helvetica" w:cs="Helvetica"/>
          <w:color w:val="828282"/>
          <w:sz w:val="16"/>
          <w:szCs w:val="16"/>
        </w:rPr>
        <w:t>.</w:t>
      </w:r>
      <w:proofErr w:type="gramEnd"/>
      <w:r w:rsidRPr="00022954">
        <w:rPr>
          <w:rFonts w:ascii="Helvetica" w:eastAsia="Times New Roman" w:hAnsi="Helvetica" w:cs="Helvetica"/>
          <w:color w:val="828282"/>
          <w:sz w:val="16"/>
          <w:szCs w:val="16"/>
        </w:rPr>
        <w:t xml:space="preserve"> 2009</w:t>
      </w:r>
      <w:proofErr w:type="gramStart"/>
      <w:r w:rsidRPr="00022954">
        <w:rPr>
          <w:rFonts w:ascii="Helvetica" w:eastAsia="Times New Roman" w:hAnsi="Helvetica" w:cs="Helvetica"/>
          <w:color w:val="828282"/>
          <w:sz w:val="16"/>
          <w:szCs w:val="16"/>
        </w:rPr>
        <w:t>;54</w:t>
      </w:r>
      <w:proofErr w:type="gramEnd"/>
      <w:r w:rsidRPr="00022954">
        <w:rPr>
          <w:rFonts w:ascii="Helvetica" w:eastAsia="Times New Roman" w:hAnsi="Helvetica" w:cs="Helvetica"/>
          <w:color w:val="828282"/>
          <w:sz w:val="16"/>
          <w:szCs w:val="16"/>
        </w:rPr>
        <w:t>(5):369-377.</w:t>
      </w:r>
      <w:r w:rsidRPr="00022954">
        <w:rPr>
          <w:rFonts w:ascii="Helvetica" w:eastAsia="Times New Roman" w:hAnsi="Helvetica" w:cs="Helvetica"/>
          <w:color w:val="828282"/>
          <w:sz w:val="16"/>
          <w:szCs w:val="16"/>
        </w:rPr>
        <w:br/>
        <w:t xml:space="preserve">10.  </w:t>
      </w:r>
      <w:proofErr w:type="spellStart"/>
      <w:r w:rsidRPr="00022954">
        <w:rPr>
          <w:rFonts w:ascii="Helvetica" w:eastAsia="Times New Roman" w:hAnsi="Helvetica" w:cs="Helvetica"/>
          <w:color w:val="828282"/>
          <w:sz w:val="16"/>
          <w:szCs w:val="16"/>
        </w:rPr>
        <w:t>Nestel</w:t>
      </w:r>
      <w:proofErr w:type="spellEnd"/>
      <w:r w:rsidRPr="00022954">
        <w:rPr>
          <w:rFonts w:ascii="Helvetica" w:eastAsia="Times New Roman" w:hAnsi="Helvetica" w:cs="Helvetica"/>
          <w:color w:val="828282"/>
          <w:sz w:val="16"/>
          <w:szCs w:val="16"/>
        </w:rPr>
        <w:t xml:space="preserve"> PJ, Pomeroy SE, </w:t>
      </w:r>
      <w:proofErr w:type="spellStart"/>
      <w:r w:rsidRPr="00022954">
        <w:rPr>
          <w:rFonts w:ascii="Helvetica" w:eastAsia="Times New Roman" w:hAnsi="Helvetica" w:cs="Helvetica"/>
          <w:color w:val="828282"/>
          <w:sz w:val="16"/>
          <w:szCs w:val="16"/>
        </w:rPr>
        <w:t>Sasahara</w:t>
      </w:r>
      <w:proofErr w:type="spellEnd"/>
      <w:r w:rsidRPr="00022954">
        <w:rPr>
          <w:rFonts w:ascii="Helvetica" w:eastAsia="Times New Roman" w:hAnsi="Helvetica" w:cs="Helvetica"/>
          <w:color w:val="828282"/>
          <w:sz w:val="16"/>
          <w:szCs w:val="16"/>
        </w:rPr>
        <w:t xml:space="preserve"> T, et al. Arterial compliance in obese subjects is improved with dietary plant n-3 fatty acid from flaxseed oil despite increased LDL </w:t>
      </w:r>
      <w:proofErr w:type="spellStart"/>
      <w:r w:rsidRPr="00022954">
        <w:rPr>
          <w:rFonts w:ascii="Helvetica" w:eastAsia="Times New Roman" w:hAnsi="Helvetica" w:cs="Helvetica"/>
          <w:color w:val="828282"/>
          <w:sz w:val="16"/>
          <w:szCs w:val="16"/>
        </w:rPr>
        <w:t>oxidizability</w:t>
      </w:r>
      <w:proofErr w:type="spellEnd"/>
      <w:r w:rsidRPr="00022954">
        <w:rPr>
          <w:rFonts w:ascii="Helvetica" w:eastAsia="Times New Roman" w:hAnsi="Helvetica" w:cs="Helvetica"/>
          <w:color w:val="828282"/>
          <w:sz w:val="16"/>
          <w:szCs w:val="16"/>
        </w:rPr>
        <w:t>.</w:t>
      </w:r>
      <w:r w:rsidRPr="00022954">
        <w:rPr>
          <w:rFonts w:ascii="Helvetica" w:eastAsia="Times New Roman" w:hAnsi="Helvetica" w:cs="Helvetica"/>
          <w:color w:val="828282"/>
          <w:sz w:val="16"/>
        </w:rPr>
        <w:t> </w:t>
      </w:r>
      <w:proofErr w:type="spellStart"/>
      <w:r w:rsidRPr="00022954">
        <w:rPr>
          <w:rFonts w:ascii="Helvetica" w:eastAsia="Times New Roman" w:hAnsi="Helvetica" w:cs="Helvetica"/>
          <w:i/>
          <w:iCs/>
          <w:color w:val="828282"/>
          <w:sz w:val="16"/>
        </w:rPr>
        <w:t>Arterioscler</w:t>
      </w:r>
      <w:proofErr w:type="spellEnd"/>
      <w:r w:rsidRPr="00022954">
        <w:rPr>
          <w:rFonts w:ascii="Helvetica" w:eastAsia="Times New Roman" w:hAnsi="Helvetica" w:cs="Helvetica"/>
          <w:i/>
          <w:iCs/>
          <w:color w:val="828282"/>
          <w:sz w:val="16"/>
        </w:rPr>
        <w:t xml:space="preserve"> </w:t>
      </w:r>
      <w:proofErr w:type="spellStart"/>
      <w:r w:rsidRPr="00022954">
        <w:rPr>
          <w:rFonts w:ascii="Helvetica" w:eastAsia="Times New Roman" w:hAnsi="Helvetica" w:cs="Helvetica"/>
          <w:i/>
          <w:iCs/>
          <w:color w:val="828282"/>
          <w:sz w:val="16"/>
        </w:rPr>
        <w:t>Thromb</w:t>
      </w:r>
      <w:proofErr w:type="spellEnd"/>
      <w:r w:rsidRPr="00022954">
        <w:rPr>
          <w:rFonts w:ascii="Helvetica" w:eastAsia="Times New Roman" w:hAnsi="Helvetica" w:cs="Helvetica"/>
          <w:i/>
          <w:iCs/>
          <w:color w:val="828282"/>
          <w:sz w:val="16"/>
        </w:rPr>
        <w:t xml:space="preserve"> </w:t>
      </w:r>
      <w:proofErr w:type="spellStart"/>
      <w:r w:rsidRPr="00022954">
        <w:rPr>
          <w:rFonts w:ascii="Helvetica" w:eastAsia="Times New Roman" w:hAnsi="Helvetica" w:cs="Helvetica"/>
          <w:i/>
          <w:iCs/>
          <w:color w:val="828282"/>
          <w:sz w:val="16"/>
        </w:rPr>
        <w:t>Vasc</w:t>
      </w:r>
      <w:proofErr w:type="spellEnd"/>
      <w:r w:rsidRPr="00022954">
        <w:rPr>
          <w:rFonts w:ascii="Helvetica" w:eastAsia="Times New Roman" w:hAnsi="Helvetica" w:cs="Helvetica"/>
          <w:i/>
          <w:iCs/>
          <w:color w:val="828282"/>
          <w:sz w:val="16"/>
        </w:rPr>
        <w:t xml:space="preserve"> Biol</w:t>
      </w:r>
      <w:r w:rsidRPr="00022954">
        <w:rPr>
          <w:rFonts w:ascii="Helvetica" w:eastAsia="Times New Roman" w:hAnsi="Helvetica" w:cs="Helvetica"/>
          <w:color w:val="828282"/>
          <w:sz w:val="16"/>
          <w:szCs w:val="16"/>
        </w:rPr>
        <w:t>. 1997</w:t>
      </w:r>
      <w:proofErr w:type="gramStart"/>
      <w:r w:rsidRPr="00022954">
        <w:rPr>
          <w:rFonts w:ascii="Helvetica" w:eastAsia="Times New Roman" w:hAnsi="Helvetica" w:cs="Helvetica"/>
          <w:color w:val="828282"/>
          <w:sz w:val="16"/>
          <w:szCs w:val="16"/>
        </w:rPr>
        <w:t>;17</w:t>
      </w:r>
      <w:proofErr w:type="gramEnd"/>
      <w:r w:rsidRPr="00022954">
        <w:rPr>
          <w:rFonts w:ascii="Helvetica" w:eastAsia="Times New Roman" w:hAnsi="Helvetica" w:cs="Helvetica"/>
          <w:color w:val="828282"/>
          <w:sz w:val="16"/>
          <w:szCs w:val="16"/>
        </w:rPr>
        <w:t>(6):1163-1170.</w:t>
      </w:r>
      <w:r w:rsidRPr="00022954">
        <w:rPr>
          <w:rFonts w:ascii="Helvetica" w:eastAsia="Times New Roman" w:hAnsi="Helvetica" w:cs="Helvetica"/>
          <w:color w:val="828282"/>
          <w:sz w:val="16"/>
          <w:szCs w:val="16"/>
        </w:rPr>
        <w:br/>
        <w:t xml:space="preserve">11.  </w:t>
      </w:r>
      <w:proofErr w:type="spellStart"/>
      <w:r w:rsidRPr="00022954">
        <w:rPr>
          <w:rFonts w:ascii="Helvetica" w:eastAsia="Times New Roman" w:hAnsi="Helvetica" w:cs="Helvetica"/>
          <w:color w:val="828282"/>
          <w:sz w:val="16"/>
          <w:szCs w:val="16"/>
        </w:rPr>
        <w:t>Xu</w:t>
      </w:r>
      <w:proofErr w:type="spellEnd"/>
      <w:r w:rsidRPr="00022954">
        <w:rPr>
          <w:rFonts w:ascii="Helvetica" w:eastAsia="Times New Roman" w:hAnsi="Helvetica" w:cs="Helvetica"/>
          <w:color w:val="828282"/>
          <w:sz w:val="16"/>
          <w:szCs w:val="16"/>
        </w:rPr>
        <w:t xml:space="preserve"> J, Zhou X, Chen C, et al. Laxative effects of partially defatted flaxseed meal on normal and experimental constipated mice.</w:t>
      </w:r>
      <w:r w:rsidRPr="00022954">
        <w:rPr>
          <w:rFonts w:ascii="Helvetica" w:eastAsia="Times New Roman" w:hAnsi="Helvetica" w:cs="Helvetica"/>
          <w:color w:val="828282"/>
          <w:sz w:val="16"/>
        </w:rPr>
        <w:t> </w:t>
      </w:r>
      <w:r w:rsidRPr="00022954">
        <w:rPr>
          <w:rFonts w:ascii="Helvetica" w:eastAsia="Times New Roman" w:hAnsi="Helvetica" w:cs="Helvetica"/>
          <w:i/>
          <w:iCs/>
          <w:color w:val="828282"/>
          <w:sz w:val="16"/>
        </w:rPr>
        <w:t xml:space="preserve">BMC Complement </w:t>
      </w:r>
      <w:proofErr w:type="spellStart"/>
      <w:r w:rsidRPr="00022954">
        <w:rPr>
          <w:rFonts w:ascii="Helvetica" w:eastAsia="Times New Roman" w:hAnsi="Helvetica" w:cs="Helvetica"/>
          <w:i/>
          <w:iCs/>
          <w:color w:val="828282"/>
          <w:sz w:val="16"/>
        </w:rPr>
        <w:t>Altern</w:t>
      </w:r>
      <w:proofErr w:type="spellEnd"/>
      <w:r w:rsidRPr="00022954">
        <w:rPr>
          <w:rFonts w:ascii="Helvetica" w:eastAsia="Times New Roman" w:hAnsi="Helvetica" w:cs="Helvetica"/>
          <w:i/>
          <w:iCs/>
          <w:color w:val="828282"/>
          <w:sz w:val="16"/>
        </w:rPr>
        <w:t xml:space="preserve"> Med</w:t>
      </w:r>
      <w:r w:rsidRPr="00022954">
        <w:rPr>
          <w:rFonts w:ascii="Helvetica" w:eastAsia="Times New Roman" w:hAnsi="Helvetica" w:cs="Helvetica"/>
          <w:color w:val="828282"/>
          <w:sz w:val="16"/>
          <w:szCs w:val="16"/>
        </w:rPr>
        <w:t>. 2012</w:t>
      </w:r>
      <w:proofErr w:type="gramStart"/>
      <w:r w:rsidRPr="00022954">
        <w:rPr>
          <w:rFonts w:ascii="Helvetica" w:eastAsia="Times New Roman" w:hAnsi="Helvetica" w:cs="Helvetica"/>
          <w:color w:val="828282"/>
          <w:sz w:val="16"/>
          <w:szCs w:val="16"/>
        </w:rPr>
        <w:t>;12:14</w:t>
      </w:r>
      <w:proofErr w:type="gramEnd"/>
      <w:r w:rsidRPr="00022954">
        <w:rPr>
          <w:rFonts w:ascii="Helvetica" w:eastAsia="Times New Roman" w:hAnsi="Helvetica" w:cs="Helvetica"/>
          <w:color w:val="828282"/>
          <w:sz w:val="16"/>
          <w:szCs w:val="16"/>
        </w:rPr>
        <w:t>.</w:t>
      </w:r>
    </w:p>
    <w:p w:rsidR="00FF2920" w:rsidRDefault="00022954"/>
    <w:sectPr w:rsidR="00FF2920" w:rsidSect="00EA26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2954"/>
    <w:rsid w:val="00022954"/>
    <w:rsid w:val="00363A7B"/>
    <w:rsid w:val="00443BEF"/>
    <w:rsid w:val="00EA26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6AE"/>
  </w:style>
  <w:style w:type="paragraph" w:styleId="Heading3">
    <w:name w:val="heading 3"/>
    <w:basedOn w:val="Normal"/>
    <w:link w:val="Heading3Char"/>
    <w:uiPriority w:val="9"/>
    <w:qFormat/>
    <w:rsid w:val="000229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295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229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2954"/>
  </w:style>
  <w:style w:type="character" w:styleId="Emphasis">
    <w:name w:val="Emphasis"/>
    <w:basedOn w:val="DefaultParagraphFont"/>
    <w:uiPriority w:val="20"/>
    <w:qFormat/>
    <w:rsid w:val="00022954"/>
    <w:rPr>
      <w:i/>
      <w:iCs/>
    </w:rPr>
  </w:style>
</w:styles>
</file>

<file path=word/webSettings.xml><?xml version="1.0" encoding="utf-8"?>
<w:webSettings xmlns:r="http://schemas.openxmlformats.org/officeDocument/2006/relationships" xmlns:w="http://schemas.openxmlformats.org/wordprocessingml/2006/main">
  <w:divs>
    <w:div w:id="1687906285">
      <w:bodyDiv w:val="1"/>
      <w:marLeft w:val="0"/>
      <w:marRight w:val="0"/>
      <w:marTop w:val="0"/>
      <w:marBottom w:val="0"/>
      <w:divBdr>
        <w:top w:val="none" w:sz="0" w:space="0" w:color="auto"/>
        <w:left w:val="none" w:sz="0" w:space="0" w:color="auto"/>
        <w:bottom w:val="none" w:sz="0" w:space="0" w:color="auto"/>
        <w:right w:val="none" w:sz="0" w:space="0" w:color="auto"/>
      </w:divBdr>
      <w:divsChild>
        <w:div w:id="1945186937">
          <w:marLeft w:val="0"/>
          <w:marRight w:val="0"/>
          <w:marTop w:val="0"/>
          <w:marBottom w:val="0"/>
          <w:divBdr>
            <w:top w:val="none" w:sz="0" w:space="0" w:color="auto"/>
            <w:left w:val="none" w:sz="0" w:space="0" w:color="auto"/>
            <w:bottom w:val="none" w:sz="0" w:space="0" w:color="auto"/>
            <w:right w:val="none" w:sz="0" w:space="0" w:color="auto"/>
          </w:divBdr>
          <w:divsChild>
            <w:div w:id="57369033">
              <w:marLeft w:val="0"/>
              <w:marRight w:val="0"/>
              <w:marTop w:val="0"/>
              <w:marBottom w:val="0"/>
              <w:divBdr>
                <w:top w:val="none" w:sz="0" w:space="0" w:color="auto"/>
                <w:left w:val="none" w:sz="0" w:space="0" w:color="auto"/>
                <w:bottom w:val="none" w:sz="0" w:space="0" w:color="auto"/>
                <w:right w:val="none" w:sz="0" w:space="0" w:color="auto"/>
              </w:divBdr>
              <w:divsChild>
                <w:div w:id="198473429">
                  <w:marLeft w:val="0"/>
                  <w:marRight w:val="0"/>
                  <w:marTop w:val="0"/>
                  <w:marBottom w:val="0"/>
                  <w:divBdr>
                    <w:top w:val="none" w:sz="0" w:space="0" w:color="auto"/>
                    <w:left w:val="none" w:sz="0" w:space="0" w:color="auto"/>
                    <w:bottom w:val="none" w:sz="0" w:space="0" w:color="auto"/>
                    <w:right w:val="none" w:sz="0" w:space="0" w:color="auto"/>
                  </w:divBdr>
                  <w:divsChild>
                    <w:div w:id="739446862">
                      <w:blockQuote w:val="1"/>
                      <w:marLeft w:val="150"/>
                      <w:marRight w:val="150"/>
                      <w:marTop w:val="120"/>
                      <w:marBottom w:val="120"/>
                      <w:divBdr>
                        <w:top w:val="none" w:sz="0" w:space="0" w:color="auto"/>
                        <w:left w:val="single" w:sz="36" w:space="8" w:color="CCCCCC"/>
                        <w:bottom w:val="none" w:sz="0" w:space="0" w:color="auto"/>
                        <w:right w:val="none" w:sz="0" w:space="0" w:color="auto"/>
                      </w:divBdr>
                    </w:div>
                  </w:divsChild>
                </w:div>
              </w:divsChild>
            </w:div>
          </w:divsChild>
        </w:div>
        <w:div w:id="1709719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5876</Characters>
  <Application>Microsoft Office Word</Application>
  <DocSecurity>0</DocSecurity>
  <Lines>48</Lines>
  <Paragraphs>13</Paragraphs>
  <ScaleCrop>false</ScaleCrop>
  <Company>Grizli777</Company>
  <LinksUpToDate>false</LinksUpToDate>
  <CharactersWithSpaces>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SilverWings</dc:creator>
  <cp:lastModifiedBy>SilverWings</cp:lastModifiedBy>
  <cp:revision>1</cp:revision>
  <dcterms:created xsi:type="dcterms:W3CDTF">2015-03-07T21:45:00Z</dcterms:created>
  <dcterms:modified xsi:type="dcterms:W3CDTF">2015-03-07T21:46:00Z</dcterms:modified>
</cp:coreProperties>
</file>