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17" w:rsidRDefault="00AA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David W. Sprague, Ph.D.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NYS Licensed Psychologist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P.O. Box 527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Batavia, N.Y. 14021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"/>
        </w:rPr>
      </w:pPr>
    </w:p>
    <w:p w:rsidR="00AA5317" w:rsidRDefault="00AA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Email: davidpsydoc@aol.com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Fax: (585) 344-1495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Phone: (585) 344-4573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lang w:val="en"/>
        </w:rPr>
      </w:pPr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u w:val="single"/>
          <w:lang w:val="en"/>
        </w:rPr>
        <w:t>TWO-WAY AUTHORIZATION FOR THE RELEASE OF PROTECTED HEALTH INFORMATION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u w:val="single"/>
          <w:lang w:val="en"/>
        </w:rPr>
      </w:pPr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I, </w:t>
      </w:r>
      <w:r w:rsidR="007F555C">
        <w:rPr>
          <w:rFonts w:ascii="Calibri" w:hAnsi="Calibri" w:cs="Calibri"/>
          <w:lang w:val="en"/>
        </w:rPr>
        <w:t>_________________________</w:t>
      </w:r>
      <w:r>
        <w:rPr>
          <w:rFonts w:ascii="Calibri" w:hAnsi="Calibri" w:cs="Calibri"/>
          <w:lang w:val="en"/>
        </w:rPr>
        <w:t xml:space="preserve">, authorize </w:t>
      </w:r>
      <w:r>
        <w:rPr>
          <w:rFonts w:ascii="Calibri" w:hAnsi="Calibri" w:cs="Calibri"/>
          <w:u w:val="single"/>
          <w:lang w:val="en"/>
        </w:rPr>
        <w:t>David W. Sprague, Ph.D.</w:t>
      </w:r>
      <w:r w:rsidR="007F555C">
        <w:rPr>
          <w:rFonts w:ascii="Calibri" w:hAnsi="Calibri" w:cs="Calibri"/>
          <w:lang w:val="en"/>
        </w:rPr>
        <w:t xml:space="preserve"> AND _________________________</w:t>
      </w:r>
      <w:bookmarkStart w:id="0" w:name="_GoBack"/>
      <w:bookmarkEnd w:id="0"/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u w:val="single"/>
          <w:lang w:val="en"/>
        </w:rPr>
        <w:t>to</w:t>
      </w:r>
      <w:proofErr w:type="gramEnd"/>
      <w:r>
        <w:rPr>
          <w:rFonts w:ascii="Calibri" w:hAnsi="Calibri" w:cs="Calibri"/>
          <w:u w:val="single"/>
          <w:lang w:val="en"/>
        </w:rPr>
        <w:t xml:space="preserve"> di</w:t>
      </w:r>
      <w:r w:rsidR="00CC6C43">
        <w:rPr>
          <w:rFonts w:ascii="Calibri" w:hAnsi="Calibri" w:cs="Calibri"/>
          <w:u w:val="single"/>
          <w:lang w:val="en"/>
        </w:rPr>
        <w:t>s</w:t>
      </w:r>
      <w:r>
        <w:rPr>
          <w:rFonts w:ascii="Calibri" w:hAnsi="Calibri" w:cs="Calibri"/>
          <w:u w:val="single"/>
          <w:lang w:val="en"/>
        </w:rPr>
        <w:t xml:space="preserve">close to each other </w:t>
      </w:r>
      <w:r>
        <w:rPr>
          <w:rFonts w:ascii="Calibri" w:hAnsi="Calibri" w:cs="Calibri"/>
          <w:lang w:val="en"/>
        </w:rPr>
        <w:t>the following in</w:t>
      </w:r>
      <w:r w:rsidR="00CC6C43">
        <w:rPr>
          <w:rFonts w:ascii="Calibri" w:hAnsi="Calibri" w:cs="Calibri"/>
          <w:lang w:val="en"/>
        </w:rPr>
        <w:t>f</w:t>
      </w:r>
      <w:r>
        <w:rPr>
          <w:rFonts w:ascii="Calibri" w:hAnsi="Calibri" w:cs="Calibri"/>
          <w:lang w:val="en"/>
        </w:rPr>
        <w:t>ormation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(Nature of the information, as specific and limited as possible):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purpose of this authorized disclosure is to: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______________________________________________________________________________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lang w:val="en"/>
        </w:rPr>
        <w:t>(Purpose of di</w:t>
      </w:r>
      <w:r w:rsidR="00CC6C43"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en"/>
        </w:rPr>
        <w:t xml:space="preserve">closure, </w:t>
      </w:r>
      <w:r>
        <w:rPr>
          <w:rFonts w:ascii="Calibri" w:hAnsi="Calibri" w:cs="Calibri"/>
          <w:u w:val="single"/>
          <w:lang w:val="en"/>
        </w:rPr>
        <w:t>as specific as possible</w:t>
      </w:r>
      <w:r>
        <w:rPr>
          <w:rFonts w:ascii="Calibri" w:hAnsi="Calibri" w:cs="Calibri"/>
          <w:lang w:val="en"/>
        </w:rPr>
        <w:t>)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lang w:val="en"/>
        </w:rPr>
      </w:pPr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lang w:val="en"/>
        </w:rPr>
        <w:t>I understand that my records are protected under the federal Health Insurance Portability and Accountability Act of 1996, 45 CFR Parts 150 &amp; 164 ("HIPPA"), as well as the federal law governing the Confidentiality of Alcohol and Drug Abuse Patient Records, 42 CFR Part 2, and/or the New York State Mental Hygiene Law, Section 33.13. This Protected Health Information cannot be dis</w:t>
      </w:r>
      <w:r w:rsidR="00CC6C43">
        <w:rPr>
          <w:rFonts w:ascii="Calibri" w:hAnsi="Calibri" w:cs="Calibri"/>
          <w:lang w:val="en"/>
        </w:rPr>
        <w:t>c</w:t>
      </w:r>
      <w:r>
        <w:rPr>
          <w:rFonts w:ascii="Calibri" w:hAnsi="Calibri" w:cs="Calibri"/>
          <w:lang w:val="en"/>
        </w:rPr>
        <w:t>losed without my informed, voluntary, and written authorization unless otherwise provided for in the regulations. I also understand that I may revoke this authorization in writing at any time except to the extent that action has been taken in reliance on it, and that in any even</w:t>
      </w:r>
      <w:r w:rsidR="00CC6C43">
        <w:rPr>
          <w:rFonts w:ascii="Calibri" w:hAnsi="Calibri" w:cs="Calibri"/>
          <w:lang w:val="en"/>
        </w:rPr>
        <w:t>t this authorization expires au</w:t>
      </w:r>
      <w:r>
        <w:rPr>
          <w:rFonts w:ascii="Calibri" w:hAnsi="Calibri" w:cs="Calibri"/>
          <w:lang w:val="en"/>
        </w:rPr>
        <w:t>t</w:t>
      </w:r>
      <w:r w:rsidR="00CC6C43">
        <w:rPr>
          <w:rFonts w:ascii="Calibri" w:hAnsi="Calibri" w:cs="Calibri"/>
          <w:lang w:val="en"/>
        </w:rPr>
        <w:t>o</w:t>
      </w:r>
      <w:r>
        <w:rPr>
          <w:rFonts w:ascii="Calibri" w:hAnsi="Calibri" w:cs="Calibri"/>
          <w:lang w:val="en"/>
        </w:rPr>
        <w:t xml:space="preserve">matically as follows: </w:t>
      </w:r>
      <w:r>
        <w:rPr>
          <w:rFonts w:ascii="Calibri" w:hAnsi="Calibri" w:cs="Calibri"/>
          <w:u w:val="single"/>
          <w:lang w:val="en"/>
        </w:rPr>
        <w:t>_______________________________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u w:val="single"/>
          <w:lang w:val="en"/>
        </w:rPr>
        <w:t>______________________________________________________________________________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(Specific date, event, or condition upon which this authorization expires)</w:t>
      </w:r>
    </w:p>
    <w:p w:rsidR="00AA5317" w:rsidRDefault="00AA531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u w:val="single"/>
          <w:lang w:val="en"/>
        </w:rPr>
      </w:pPr>
    </w:p>
    <w:p w:rsidR="00AA5317" w:rsidRDefault="00AA5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 understand that generally David W. Sprague Ph.D. may not condition my treatment on whether I sign an authorization form, but that in certain limited circumstance I may be denied treatment if I do not sign an authorization form.</w:t>
      </w:r>
    </w:p>
    <w:p w:rsidR="00AA5317" w:rsidRDefault="00AA5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 understand that there is the potential for unauthorized </w:t>
      </w:r>
      <w:proofErr w:type="spellStart"/>
      <w:r>
        <w:rPr>
          <w:rFonts w:ascii="Calibri" w:hAnsi="Calibri" w:cs="Calibri"/>
          <w:lang w:val="en"/>
        </w:rPr>
        <w:t>redisclosure</w:t>
      </w:r>
      <w:proofErr w:type="spellEnd"/>
      <w:r>
        <w:rPr>
          <w:rFonts w:ascii="Calibri" w:hAnsi="Calibri" w:cs="Calibri"/>
          <w:lang w:val="en"/>
        </w:rPr>
        <w:t xml:space="preserve"> of this Protected Health Information by the person or organization to whom it has been disclosed.</w:t>
      </w:r>
    </w:p>
    <w:p w:rsidR="00AA5317" w:rsidRDefault="00AA5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Signature of Client: _______________________________________ Date:</w:t>
      </w:r>
      <w:r w:rsidR="00CC6C43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__________________</w:t>
      </w:r>
    </w:p>
    <w:p w:rsidR="00AA5317" w:rsidRDefault="00AA5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AA53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43"/>
    <w:rsid w:val="007F555C"/>
    <w:rsid w:val="007F5E9B"/>
    <w:rsid w:val="00AA5317"/>
    <w:rsid w:val="00C03A95"/>
    <w:rsid w:val="00C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2C9547-F920-42CB-8DD0-11AAD60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Mike (US-KOP)</dc:creator>
  <cp:keywords/>
  <dc:description/>
  <cp:lastModifiedBy>Butler, Mike (US-KOP)</cp:lastModifiedBy>
  <cp:revision>3</cp:revision>
  <dcterms:created xsi:type="dcterms:W3CDTF">2017-10-30T11:34:00Z</dcterms:created>
  <dcterms:modified xsi:type="dcterms:W3CDTF">2017-10-30T11:35:00Z</dcterms:modified>
</cp:coreProperties>
</file>