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7" w:rsidRDefault="00B3000F">
      <w:r>
        <w:t>Policy of Records Retention</w:t>
      </w:r>
    </w:p>
    <w:p w:rsidR="00B3000F" w:rsidRDefault="00B3000F">
      <w:r>
        <w:t>It is policy of the Kearney Clinic to maintain your chart until TEN (10) YEARS AFTER the last time you were seen as a patient at the Kearney Clinic.  After that time, your chart will be destroyed.  Effective since 2005, ONLY immunization records will be kept indefinitely.</w:t>
      </w:r>
    </w:p>
    <w:p w:rsidR="00B3000F" w:rsidRDefault="00B3000F"/>
    <w:p w:rsidR="00B3000F" w:rsidRDefault="00B3000F">
      <w:r>
        <w:t>Policy of Deceased Records</w:t>
      </w:r>
    </w:p>
    <w:p w:rsidR="00B3000F" w:rsidRDefault="00B3000F">
      <w:r>
        <w:t>It is the policy of the Kearny Clinic to maintain charts of deceased for TEN (10) YEARS after the last time they were seen as a patient at the Kearney Clinic.  After that time, the records will be destroyed.  Immunization records of deceased patients are not kept.</w:t>
      </w:r>
    </w:p>
    <w:p w:rsidR="00B3000F" w:rsidRDefault="00B3000F">
      <w:r>
        <w:t>Therefore, if you desire your medical record chart or the medical record chart of a deceased family member, please notify the Kearney Clinic Medical Records Department before the expiration of the 10 year period.  Will not retain or be responsible for medical records after the expiration of the 10 year retention period as described above.</w:t>
      </w:r>
      <w:bookmarkStart w:id="0" w:name="_GoBack"/>
      <w:bookmarkEnd w:id="0"/>
    </w:p>
    <w:sectPr w:rsidR="00B3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0F"/>
    <w:rsid w:val="00B3000F"/>
    <w:rsid w:val="00F4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00AC-425F-4C23-A3C9-01BA893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Meghan (US-CDR)</dc:creator>
  <cp:keywords/>
  <dc:description/>
  <cp:lastModifiedBy>Anderson, Meghan (US-CDR)</cp:lastModifiedBy>
  <cp:revision>1</cp:revision>
  <dcterms:created xsi:type="dcterms:W3CDTF">2017-09-12T14:12:00Z</dcterms:created>
  <dcterms:modified xsi:type="dcterms:W3CDTF">2017-09-12T14:21:00Z</dcterms:modified>
</cp:coreProperties>
</file>